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00000208074397" w:lineRule="auto"/>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Press Release</w:t>
      </w:r>
    </w:p>
    <w:p w:rsidR="00000000" w:rsidDel="00000000" w:rsidP="00000000" w:rsidRDefault="00000000" w:rsidRPr="00000000" w14:paraId="00000002">
      <w:pPr>
        <w:spacing w:line="276.00000208074397"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03">
      <w:pPr>
        <w:spacing w:line="276.00000208074397" w:lineRule="auto"/>
        <w:rPr>
          <w:sz w:val="24"/>
          <w:szCs w:val="24"/>
        </w:rPr>
      </w:pPr>
      <w:r w:rsidDel="00000000" w:rsidR="00000000" w:rsidRPr="00000000">
        <w:rPr>
          <w:sz w:val="24"/>
          <w:szCs w:val="24"/>
          <w:rtl w:val="0"/>
        </w:rPr>
        <w:t xml:space="preserve">out‾of the blue </w:t>
      </w:r>
    </w:p>
    <w:p w:rsidR="00000000" w:rsidDel="00000000" w:rsidP="00000000" w:rsidRDefault="00000000" w:rsidRPr="00000000" w14:paraId="00000004">
      <w:pPr>
        <w:spacing w:line="276.00000208074397" w:lineRule="auto"/>
        <w:rPr>
          <w:sz w:val="24"/>
          <w:szCs w:val="24"/>
        </w:rPr>
      </w:pPr>
      <w:r w:rsidDel="00000000" w:rsidR="00000000" w:rsidRPr="00000000">
        <w:rPr>
          <w:sz w:val="24"/>
          <w:szCs w:val="24"/>
          <w:rtl w:val="0"/>
        </w:rPr>
        <w:t xml:space="preserve">Art + Architecture Out There</w:t>
      </w:r>
    </w:p>
    <w:p w:rsidR="00000000" w:rsidDel="00000000" w:rsidP="00000000" w:rsidRDefault="00000000" w:rsidRPr="00000000" w14:paraId="00000005">
      <w:pPr>
        <w:spacing w:line="276.00000208074397" w:lineRule="auto"/>
        <w:rPr/>
      </w:pPr>
      <w:r w:rsidDel="00000000" w:rsidR="00000000" w:rsidRPr="00000000">
        <w:rPr>
          <w:rtl w:val="0"/>
        </w:rPr>
        <w:t xml:space="preserve"> </w:t>
      </w:r>
    </w:p>
    <w:p w:rsidR="00000000" w:rsidDel="00000000" w:rsidP="00000000" w:rsidRDefault="00000000" w:rsidRPr="00000000" w14:paraId="00000006">
      <w:pPr>
        <w:spacing w:line="276.00000208074397"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An Exhibition by Peter Noever</w:t>
      </w:r>
    </w:p>
    <w:p w:rsidR="00000000" w:rsidDel="00000000" w:rsidP="00000000" w:rsidRDefault="00000000" w:rsidRPr="00000000" w14:paraId="00000007">
      <w:pPr>
        <w:spacing w:line="276.00000208074397"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08">
      <w:pPr>
        <w:spacing w:line="276.00000208074397" w:lineRule="auto"/>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Architekturgalerie</w:t>
      </w:r>
    </w:p>
    <w:p w:rsidR="00000000" w:rsidDel="00000000" w:rsidP="00000000" w:rsidRDefault="00000000" w:rsidRPr="00000000" w14:paraId="00000009">
      <w:pPr>
        <w:spacing w:line="276.00000208074397" w:lineRule="auto"/>
        <w:rPr>
          <w:rFonts w:ascii="Helvetica Neue" w:cs="Helvetica Neue" w:eastAsia="Helvetica Neue" w:hAnsi="Helvetica Neue"/>
          <w:i w:val="1"/>
          <w:highlight w:val="white"/>
        </w:rPr>
      </w:pPr>
      <w:r w:rsidDel="00000000" w:rsidR="00000000" w:rsidRPr="00000000">
        <w:rPr>
          <w:rFonts w:ascii="Helvetica Neue" w:cs="Helvetica Neue" w:eastAsia="Helvetica Neue" w:hAnsi="Helvetica Neue"/>
          <w:highlight w:val="white"/>
          <w:rtl w:val="0"/>
        </w:rPr>
        <w:t xml:space="preserve">RAUMBURGENLAND </w:t>
      </w:r>
      <w:r w:rsidDel="00000000" w:rsidR="00000000" w:rsidRPr="00000000">
        <w:rPr>
          <w:rFonts w:ascii="Helvetica Neue" w:cs="Helvetica Neue" w:eastAsia="Helvetica Neue" w:hAnsi="Helvetica Neue"/>
          <w:i w:val="1"/>
          <w:highlight w:val="white"/>
          <w:rtl w:val="0"/>
        </w:rPr>
        <w:t xml:space="preserve">contemporary</w:t>
      </w:r>
    </w:p>
    <w:p w:rsidR="00000000" w:rsidDel="00000000" w:rsidP="00000000" w:rsidRDefault="00000000" w:rsidRPr="00000000" w14:paraId="0000000A">
      <w:pPr>
        <w:spacing w:line="276.00000208074397" w:lineRule="auto"/>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Fanny-Elßler-Gasse 4 · A-7000 Eisenstadt</w:t>
      </w:r>
    </w:p>
    <w:p w:rsidR="00000000" w:rsidDel="00000000" w:rsidP="00000000" w:rsidRDefault="00000000" w:rsidRPr="00000000" w14:paraId="0000000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Press Conference: 4 November 2021, 11:00 a.m.</w:t>
      </w:r>
    </w:p>
    <w:p w:rsidR="00000000" w:rsidDel="00000000" w:rsidP="00000000" w:rsidRDefault="00000000" w:rsidRPr="00000000" w14:paraId="0000000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Opening: 4 November, 2021, 7:00 p.m.</w:t>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Duration of the Exhibition </w:t>
      </w:r>
    </w:p>
    <w:p w:rsidR="00000000" w:rsidDel="00000000" w:rsidP="00000000" w:rsidRDefault="00000000" w:rsidRPr="00000000" w14:paraId="0000001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5 November 2021 – 20</w:t>
      </w:r>
      <w:r w:rsidDel="00000000" w:rsidR="00000000" w:rsidRPr="00000000">
        <w:rPr>
          <w:rFonts w:ascii="Helvetica Neue" w:cs="Helvetica Neue" w:eastAsia="Helvetica Neue" w:hAnsi="Helvetica Neue"/>
          <w:vertAlign w:val="superscript"/>
          <w:rtl w:val="0"/>
        </w:rPr>
        <w:t xml:space="preserve"> </w:t>
      </w:r>
      <w:r w:rsidDel="00000000" w:rsidR="00000000" w:rsidRPr="00000000">
        <w:rPr>
          <w:rFonts w:ascii="Helvetica Neue" w:cs="Helvetica Neue" w:eastAsia="Helvetica Neue" w:hAnsi="Helvetica Neue"/>
          <w:rtl w:val="0"/>
        </w:rPr>
        <w:t xml:space="preserve">May 2022</w:t>
      </w:r>
    </w:p>
    <w:p w:rsidR="00000000" w:rsidDel="00000000" w:rsidP="00000000" w:rsidRDefault="00000000" w:rsidRPr="00000000" w14:paraId="0000001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4">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Exhibition </w:t>
      </w:r>
    </w:p>
    <w:p w:rsidR="00000000" w:rsidDel="00000000" w:rsidP="00000000" w:rsidRDefault="00000000" w:rsidRPr="00000000" w14:paraId="0000001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6">
      <w:pPr>
        <w:rPr/>
      </w:pPr>
      <w:r w:rsidDel="00000000" w:rsidR="00000000" w:rsidRPr="00000000">
        <w:rPr>
          <w:color w:val="000000"/>
          <w:rtl w:val="0"/>
        </w:rPr>
        <w:t xml:space="preserve">With </w:t>
      </w:r>
      <w:r w:rsidDel="00000000" w:rsidR="00000000" w:rsidRPr="00000000">
        <w:rPr>
          <w:b w:val="1"/>
          <w:color w:val="000000"/>
          <w:rtl w:val="0"/>
        </w:rPr>
        <w:t xml:space="preserve">out‾of the blue – Art + Architecture Out There</w:t>
      </w:r>
      <w:r w:rsidDel="00000000" w:rsidR="00000000" w:rsidRPr="00000000">
        <w:rPr>
          <w:color w:val="000000"/>
          <w:rtl w:val="0"/>
        </w:rPr>
        <w:t xml:space="preserve">, an exhibition by </w:t>
      </w:r>
      <w:hyperlink r:id="rId7">
        <w:r w:rsidDel="00000000" w:rsidR="00000000" w:rsidRPr="00000000">
          <w:rPr>
            <w:color w:val="0000ff"/>
            <w:u w:val="single"/>
            <w:rtl w:val="0"/>
          </w:rPr>
          <w:t xml:space="preserve">Peter Noever</w:t>
        </w:r>
      </w:hyperlink>
      <w:r w:rsidDel="00000000" w:rsidR="00000000" w:rsidRPr="00000000">
        <w:rPr>
          <w:color w:val="000000"/>
          <w:rtl w:val="0"/>
        </w:rPr>
        <w:t xml:space="preserve"> opens on Thursday, 4 November 2021 at </w:t>
      </w:r>
      <w:hyperlink r:id="rId8">
        <w:r w:rsidDel="00000000" w:rsidR="00000000" w:rsidRPr="00000000">
          <w:rPr>
            <w:color w:val="0000ff"/>
            <w:u w:val="single"/>
            <w:rtl w:val="0"/>
          </w:rPr>
          <w:t xml:space="preserve">Architekturgalerie RAUMBURGENLAND </w:t>
        </w:r>
      </w:hyperlink>
      <w:hyperlink r:id="rId9">
        <w:r w:rsidDel="00000000" w:rsidR="00000000" w:rsidRPr="00000000">
          <w:rPr>
            <w:i w:val="1"/>
            <w:color w:val="0000ff"/>
            <w:u w:val="single"/>
            <w:rtl w:val="0"/>
          </w:rPr>
          <w:t xml:space="preserve">contemporary</w:t>
        </w:r>
      </w:hyperlink>
      <w:r w:rsidDel="00000000" w:rsidR="00000000" w:rsidRPr="00000000">
        <w:rPr>
          <w:color w:val="000000"/>
          <w:rtl w:val="0"/>
        </w:rPr>
        <w:t xml:space="preserve"> in Eisenstadt. </w:t>
        <w:br w:type="textWrapping"/>
        <w:br w:type="textWrapping"/>
        <w:t xml:space="preserve">Following exhibitions in New York, Los Angeles, Berlin, and Moscow, </w:t>
      </w:r>
      <w:r w:rsidDel="00000000" w:rsidR="00000000" w:rsidRPr="00000000">
        <w:rPr>
          <w:i w:val="1"/>
          <w:color w:val="000000"/>
          <w:rtl w:val="0"/>
        </w:rPr>
        <w:t xml:space="preserve">Die Grube / The Pit</w:t>
      </w:r>
      <w:r w:rsidDel="00000000" w:rsidR="00000000" w:rsidRPr="00000000">
        <w:rPr>
          <w:color w:val="000000"/>
          <w:rtl w:val="0"/>
        </w:rPr>
        <w:t xml:space="preserve"> is now also being shown in Austria. In addition, a representative </w:t>
      </w:r>
      <w:r w:rsidDel="00000000" w:rsidR="00000000" w:rsidRPr="00000000">
        <w:rPr>
          <w:b w:val="1"/>
          <w:color w:val="000000"/>
          <w:rtl w:val="0"/>
        </w:rPr>
        <w:t xml:space="preserve">overview of the projects still to be realized</w:t>
      </w:r>
      <w:r w:rsidDel="00000000" w:rsidR="00000000" w:rsidRPr="00000000">
        <w:rPr>
          <w:color w:val="000000"/>
          <w:rtl w:val="0"/>
        </w:rPr>
        <w:t xml:space="preserve"> at the site will be presented for the first time.</w:t>
        <w:br w:type="textWrapping"/>
        <w:br w:type="textWrapping"/>
      </w:r>
      <w:r w:rsidDel="00000000" w:rsidR="00000000" w:rsidRPr="00000000">
        <w:rPr>
          <w:i w:val="1"/>
          <w:color w:val="000000"/>
          <w:rtl w:val="0"/>
        </w:rPr>
        <w:t xml:space="preserve">The Pit</w:t>
      </w:r>
      <w:r w:rsidDel="00000000" w:rsidR="00000000" w:rsidRPr="00000000">
        <w:rPr>
          <w:color w:val="000000"/>
          <w:rtl w:val="0"/>
        </w:rPr>
        <w:t xml:space="preserve"> is a Land art project in Breitenbrunn on Lake Neusiedl (approximately one hour from Vienna) that was initiated by </w:t>
      </w:r>
      <w:r w:rsidDel="00000000" w:rsidR="00000000" w:rsidRPr="00000000">
        <w:rPr>
          <w:rtl w:val="0"/>
        </w:rPr>
        <w:t xml:space="preserve">Peter Noever </w:t>
      </w:r>
      <w:r w:rsidDel="00000000" w:rsidR="00000000" w:rsidRPr="00000000">
        <w:rPr>
          <w:color w:val="000000"/>
          <w:rtl w:val="0"/>
        </w:rPr>
        <w:t xml:space="preserve">in an abandoned quarry during the early 1970s and has since been developed further as a work in progress. In 2019, the Austrian </w:t>
      </w:r>
      <w:r w:rsidDel="00000000" w:rsidR="00000000" w:rsidRPr="00000000">
        <w:rPr>
          <w:highlight w:val="white"/>
          <w:rtl w:val="0"/>
        </w:rPr>
        <w:t xml:space="preserve">Federal</w:t>
      </w:r>
      <w:r w:rsidDel="00000000" w:rsidR="00000000" w:rsidRPr="00000000">
        <w:rPr>
          <w:color w:val="000000"/>
          <w:rtl w:val="0"/>
        </w:rPr>
        <w:t xml:space="preserve"> Monuments Office wrote: “</w:t>
      </w:r>
      <w:r w:rsidDel="00000000" w:rsidR="00000000" w:rsidRPr="00000000">
        <w:rPr>
          <w:i w:val="1"/>
          <w:color w:val="000000"/>
          <w:rtl w:val="0"/>
        </w:rPr>
        <w:t xml:space="preserve">Peter Noever has created a </w:t>
      </w:r>
      <w:r w:rsidDel="00000000" w:rsidR="00000000" w:rsidRPr="00000000">
        <w:rPr>
          <w:i w:val="1"/>
          <w:rtl w:val="0"/>
        </w:rPr>
        <w:t xml:space="preserve">Gesamtkunstwerk</w:t>
      </w:r>
      <w:r w:rsidDel="00000000" w:rsidR="00000000" w:rsidRPr="00000000">
        <w:rPr>
          <w:i w:val="1"/>
          <w:color w:val="000000"/>
          <w:rtl w:val="0"/>
        </w:rPr>
        <w:t xml:space="preserve"> that, in </w:t>
      </w:r>
      <w:r w:rsidDel="00000000" w:rsidR="00000000" w:rsidRPr="00000000">
        <w:rPr>
          <w:i w:val="1"/>
          <w:rtl w:val="0"/>
        </w:rPr>
        <w:t xml:space="preserve">its</w:t>
      </w:r>
      <w:r w:rsidDel="00000000" w:rsidR="00000000" w:rsidRPr="00000000">
        <w:rPr>
          <w:i w:val="1"/>
          <w:color w:val="000000"/>
          <w:rtl w:val="0"/>
        </w:rPr>
        <w:t xml:space="preserve"> </w:t>
      </w:r>
      <w:r w:rsidDel="00000000" w:rsidR="00000000" w:rsidRPr="00000000">
        <w:rPr>
          <w:i w:val="1"/>
          <w:highlight w:val="white"/>
          <w:rtl w:val="0"/>
        </w:rPr>
        <w:t xml:space="preserve">expressivity, transcends conventional architectural and art-historical conceptions</w:t>
      </w:r>
      <w:r w:rsidDel="00000000" w:rsidR="00000000" w:rsidRPr="00000000">
        <w:rPr>
          <w:color w:val="000000"/>
          <w:rtl w:val="0"/>
        </w:rPr>
        <w:t xml:space="preserve">.” </w:t>
        <w:br w:type="textWrapping"/>
        <w:br w:type="textWrapping"/>
        <w:t xml:space="preserve">At Architekturgalerie RAUMBURGENLAND </w:t>
      </w:r>
      <w:r w:rsidDel="00000000" w:rsidR="00000000" w:rsidRPr="00000000">
        <w:rPr>
          <w:i w:val="1"/>
          <w:color w:val="000000"/>
          <w:rtl w:val="0"/>
        </w:rPr>
        <w:t xml:space="preserve">contemporary,</w:t>
      </w:r>
      <w:r w:rsidDel="00000000" w:rsidR="00000000" w:rsidRPr="00000000">
        <w:rPr>
          <w:color w:val="000000"/>
          <w:rtl w:val="0"/>
        </w:rPr>
        <w:t xml:space="preserve"> located in the center of Eisenstadt, models, objects, plans, drawings, and photos created specifically for this occasion will be presented </w:t>
      </w:r>
      <w:r w:rsidDel="00000000" w:rsidR="00000000" w:rsidRPr="00000000">
        <w:rPr>
          <w:b w:val="1"/>
          <w:color w:val="000000"/>
          <w:rtl w:val="0"/>
        </w:rPr>
        <w:t xml:space="preserve">from</w:t>
      </w:r>
      <w:r w:rsidDel="00000000" w:rsidR="00000000" w:rsidRPr="00000000">
        <w:rPr>
          <w:color w:val="000000"/>
          <w:rtl w:val="0"/>
        </w:rPr>
        <w:t xml:space="preserve"> </w:t>
      </w:r>
      <w:r w:rsidDel="00000000" w:rsidR="00000000" w:rsidRPr="00000000">
        <w:rPr>
          <w:b w:val="1"/>
          <w:color w:val="000000"/>
          <w:rtl w:val="0"/>
        </w:rPr>
        <w:t xml:space="preserve">5</w:t>
      </w:r>
      <w:r w:rsidDel="00000000" w:rsidR="00000000" w:rsidRPr="00000000">
        <w:rPr>
          <w:color w:val="000000"/>
          <w:rtl w:val="0"/>
        </w:rPr>
        <w:t xml:space="preserve"> </w:t>
      </w:r>
      <w:r w:rsidDel="00000000" w:rsidR="00000000" w:rsidRPr="00000000">
        <w:rPr>
          <w:b w:val="1"/>
          <w:color w:val="000000"/>
          <w:rtl w:val="0"/>
        </w:rPr>
        <w:t xml:space="preserve">November 2021 to 20 May 2022</w:t>
      </w:r>
      <w:r w:rsidDel="00000000" w:rsidR="00000000" w:rsidRPr="00000000">
        <w:rPr>
          <w:color w:val="000000"/>
          <w:rtl w:val="0"/>
        </w:rPr>
        <w:t xml:space="preserve">. </w:t>
      </w:r>
      <w:r w:rsidDel="00000000" w:rsidR="00000000" w:rsidRPr="00000000">
        <w:rPr>
          <w:i w:val="1"/>
          <w:color w:val="000000"/>
          <w:rtl w:val="0"/>
        </w:rPr>
        <w:t xml:space="preserve">The Pit</w:t>
      </w:r>
      <w:r w:rsidDel="00000000" w:rsidR="00000000" w:rsidRPr="00000000">
        <w:rPr>
          <w:color w:val="000000"/>
          <w:rtl w:val="0"/>
        </w:rPr>
        <w:t xml:space="preserve"> is the centerpiece of this exhibition and </w:t>
      </w:r>
      <w:r w:rsidDel="00000000" w:rsidR="00000000" w:rsidRPr="00000000">
        <w:rPr>
          <w:b w:val="1"/>
          <w:color w:val="000000"/>
          <w:rtl w:val="0"/>
        </w:rPr>
        <w:t xml:space="preserve">the synonymous publication </w:t>
      </w:r>
      <w:r w:rsidDel="00000000" w:rsidR="00000000" w:rsidRPr="00000000">
        <w:rPr>
          <w:i w:val="1"/>
          <w:color w:val="000000"/>
          <w:rtl w:val="0"/>
        </w:rPr>
        <w:t xml:space="preserve">out‾of the blue – Art + Architecture Out There.</w:t>
      </w:r>
      <w:r w:rsidDel="00000000" w:rsidR="00000000" w:rsidRPr="00000000">
        <w:rPr>
          <w:color w:val="000000"/>
          <w:rtl w:val="0"/>
        </w:rPr>
        <w:br w:type="textWrapping"/>
        <w:br w:type="textWrapping"/>
        <w:t xml:space="preserve">The book </w:t>
      </w:r>
      <w:r w:rsidDel="00000000" w:rsidR="00000000" w:rsidRPr="00000000">
        <w:rPr>
          <w:b w:val="1"/>
          <w:i w:val="1"/>
          <w:color w:val="000000"/>
          <w:rtl w:val="0"/>
        </w:rPr>
        <w:t xml:space="preserve">out‾of the blue – Art + Architecture Out There</w:t>
      </w:r>
      <w:r w:rsidDel="00000000" w:rsidR="00000000" w:rsidRPr="00000000">
        <w:rPr>
          <w:i w:val="1"/>
          <w:color w:val="000000"/>
          <w:rtl w:val="0"/>
        </w:rPr>
        <w:t xml:space="preserve">,</w:t>
      </w:r>
      <w:r w:rsidDel="00000000" w:rsidR="00000000" w:rsidRPr="00000000">
        <w:rPr>
          <w:color w:val="000000"/>
          <w:rtl w:val="0"/>
        </w:rPr>
        <w:t xml:space="preserve"> published by </w:t>
      </w:r>
      <w:hyperlink r:id="rId10">
        <w:r w:rsidDel="00000000" w:rsidR="00000000" w:rsidRPr="00000000">
          <w:rPr>
            <w:color w:val="0000ff"/>
            <w:u w:val="single"/>
            <w:rtl w:val="0"/>
          </w:rPr>
          <w:t xml:space="preserve">Schlebrügge.Editor</w:t>
        </w:r>
      </w:hyperlink>
      <w:r w:rsidDel="00000000" w:rsidR="00000000" w:rsidRPr="00000000">
        <w:rPr>
          <w:color w:val="000000"/>
          <w:rtl w:val="0"/>
        </w:rPr>
        <w:t xml:space="preserve">, provides a first opportunity to discover Peter Noever’s extensive oeuvre in Breitenbrunn.</w:t>
        <w:br w:type="textWrapping"/>
        <w:br w:type="textWrapping"/>
        <w:t xml:space="preserve">The exhibition at Architekturgalerie RAUMBURGENLAND </w:t>
      </w:r>
      <w:r w:rsidDel="00000000" w:rsidR="00000000" w:rsidRPr="00000000">
        <w:rPr>
          <w:i w:val="1"/>
          <w:color w:val="000000"/>
          <w:rtl w:val="0"/>
        </w:rPr>
        <w:t xml:space="preserve">contemporary</w:t>
      </w:r>
      <w:r w:rsidDel="00000000" w:rsidR="00000000" w:rsidRPr="00000000">
        <w:rPr>
          <w:color w:val="000000"/>
          <w:rtl w:val="0"/>
        </w:rPr>
        <w:t xml:space="preserve">, held under the auspices of </w:t>
      </w:r>
      <w:hyperlink r:id="rId11">
        <w:r w:rsidDel="00000000" w:rsidR="00000000" w:rsidRPr="00000000">
          <w:rPr>
            <w:color w:val="0000ff"/>
            <w:u w:val="single"/>
            <w:rtl w:val="0"/>
          </w:rPr>
          <w:t xml:space="preserve">100 Jahre Burgenland</w:t>
        </w:r>
      </w:hyperlink>
      <w:r w:rsidDel="00000000" w:rsidR="00000000" w:rsidRPr="00000000">
        <w:rPr>
          <w:color w:val="000000"/>
          <w:rtl w:val="0"/>
        </w:rPr>
        <w:t xml:space="preserve"> (100 Years of Burgenland), and the current publication simultaneously provide an impulse for an intensive examination of art, architecture, and the landscape in this region.</w:t>
      </w: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A">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Press conference</w:t>
      </w:r>
    </w:p>
    <w:p w:rsidR="00000000" w:rsidDel="00000000" w:rsidP="00000000" w:rsidRDefault="00000000" w:rsidRPr="00000000" w14:paraId="0000001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C">
      <w:pPr>
        <w:rPr/>
      </w:pPr>
      <w:r w:rsidDel="00000000" w:rsidR="00000000" w:rsidRPr="00000000">
        <w:rPr>
          <w:color w:val="000000"/>
          <w:rtl w:val="0"/>
        </w:rPr>
        <w:t xml:space="preserve">On </w:t>
      </w:r>
      <w:r w:rsidDel="00000000" w:rsidR="00000000" w:rsidRPr="00000000">
        <w:rPr>
          <w:b w:val="1"/>
          <w:color w:val="000000"/>
          <w:rtl w:val="0"/>
        </w:rPr>
        <w:t xml:space="preserve">Thursday, 4 November 2021 at 11 a.m</w:t>
      </w:r>
      <w:r w:rsidDel="00000000" w:rsidR="00000000" w:rsidRPr="00000000">
        <w:rPr>
          <w:color w:val="000000"/>
          <w:rtl w:val="0"/>
        </w:rPr>
        <w:t xml:space="preserve">., we invite media representatives to visit the exhibition in Eisenstadt </w:t>
      </w:r>
      <w:r w:rsidDel="00000000" w:rsidR="00000000" w:rsidRPr="00000000">
        <w:rPr>
          <w:b w:val="1"/>
          <w:color w:val="000000"/>
          <w:rtl w:val="0"/>
        </w:rPr>
        <w:t xml:space="preserve">followed by a tour of the Land art project </w:t>
      </w:r>
      <w:r w:rsidDel="00000000" w:rsidR="00000000" w:rsidRPr="00000000">
        <w:rPr>
          <w:b w:val="1"/>
          <w:i w:val="1"/>
          <w:color w:val="000000"/>
          <w:rtl w:val="0"/>
        </w:rPr>
        <w:t xml:space="preserve">The Pit,</w:t>
      </w:r>
      <w:r w:rsidDel="00000000" w:rsidR="00000000" w:rsidRPr="00000000">
        <w:rPr>
          <w:b w:val="1"/>
          <w:color w:val="000000"/>
          <w:rtl w:val="0"/>
        </w:rPr>
        <w:t xml:space="preserve"> which is usually not open to the public, led by Peter Noever</w:t>
      </w:r>
      <w:r w:rsidDel="00000000" w:rsidR="00000000" w:rsidRPr="00000000">
        <w:rPr>
          <w:color w:val="000000"/>
          <w:rtl w:val="0"/>
        </w:rPr>
        <w:t xml:space="preserve">.</w:t>
        <w:br w:type="textWrapping"/>
        <w:br w:type="textWrapping"/>
        <w:t xml:space="preserve">To participate in the press conference at Architekturgalerie RAUMBURGENLAND </w:t>
      </w:r>
      <w:r w:rsidDel="00000000" w:rsidR="00000000" w:rsidRPr="00000000">
        <w:rPr>
          <w:i w:val="1"/>
          <w:color w:val="000000"/>
          <w:rtl w:val="0"/>
        </w:rPr>
        <w:t xml:space="preserve">contemporary</w:t>
      </w:r>
      <w:r w:rsidDel="00000000" w:rsidR="00000000" w:rsidRPr="00000000">
        <w:rPr>
          <w:color w:val="000000"/>
          <w:rtl w:val="0"/>
        </w:rPr>
        <w:t xml:space="preserve"> and the tour of </w:t>
      </w:r>
      <w:r w:rsidDel="00000000" w:rsidR="00000000" w:rsidRPr="00000000">
        <w:rPr>
          <w:i w:val="1"/>
          <w:color w:val="000000"/>
          <w:rtl w:val="0"/>
        </w:rPr>
        <w:t xml:space="preserve">Die Grube/The Pit,</w:t>
      </w:r>
      <w:r w:rsidDel="00000000" w:rsidR="00000000" w:rsidRPr="00000000">
        <w:rPr>
          <w:color w:val="000000"/>
          <w:rtl w:val="0"/>
        </w:rPr>
        <w:t xml:space="preserve"> please send us an E-mail: </w:t>
      </w:r>
      <w:hyperlink r:id="rId12">
        <w:r w:rsidDel="00000000" w:rsidR="00000000" w:rsidRPr="00000000">
          <w:rPr>
            <w:color w:val="0000ff"/>
            <w:u w:val="single"/>
            <w:rtl w:val="0"/>
          </w:rPr>
          <w:t xml:space="preserve">hello@abc-works.today</w:t>
        </w:r>
      </w:hyperlink>
      <w:r w:rsidDel="00000000" w:rsidR="00000000" w:rsidRPr="00000000">
        <w:rPr>
          <w:color w:val="000000"/>
          <w:rtl w:val="0"/>
        </w:rPr>
        <w:t xml:space="preserve"> (limited places). There will be a shuttle for the return journey from Burgenland to Vienna.</w:t>
        <w:br w:type="textWrapping"/>
        <w:br w:type="textWrapping"/>
      </w:r>
      <w:r w:rsidDel="00000000" w:rsidR="00000000" w:rsidRPr="00000000">
        <w:rPr>
          <w:rtl w:val="0"/>
        </w:rPr>
        <w:t xml:space="preserve">You are welcome to </w:t>
      </w:r>
      <w:hyperlink r:id="rId13">
        <w:r w:rsidDel="00000000" w:rsidR="00000000" w:rsidRPr="00000000">
          <w:rPr>
            <w:color w:val="0000ff"/>
            <w:u w:val="single"/>
            <w:rtl w:val="0"/>
          </w:rPr>
          <w:t xml:space="preserve">contact us</w:t>
        </w:r>
      </w:hyperlink>
      <w:r w:rsidDel="00000000" w:rsidR="00000000" w:rsidRPr="00000000">
        <w:rPr>
          <w:color w:val="000000"/>
          <w:rtl w:val="0"/>
        </w:rPr>
        <w:t xml:space="preserve"> for press images and the opportunity for a conversation with Peter Noever in the run-up to the exhibition.</w:t>
      </w: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E">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Press contact</w:t>
      </w:r>
    </w:p>
    <w:p w:rsidR="00000000" w:rsidDel="00000000" w:rsidP="00000000" w:rsidRDefault="00000000" w:rsidRPr="00000000" w14:paraId="0000001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 b c works</w:t>
      </w:r>
    </w:p>
    <w:p w:rsidR="00000000" w:rsidDel="00000000" w:rsidP="00000000" w:rsidRDefault="00000000" w:rsidRPr="00000000" w14:paraId="0000002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Ana Berlin</w:t>
      </w:r>
    </w:p>
    <w:p w:rsidR="00000000" w:rsidDel="00000000" w:rsidP="00000000" w:rsidRDefault="00000000" w:rsidRPr="00000000" w14:paraId="0000002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hello@abc-works.today</w:t>
      </w:r>
    </w:p>
    <w:p w:rsidR="00000000" w:rsidDel="00000000" w:rsidP="00000000" w:rsidRDefault="00000000" w:rsidRPr="00000000" w14:paraId="0000002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+43 660 47 53 818</w:t>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5">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Press information</w:t>
      </w:r>
    </w:p>
    <w:p w:rsidR="00000000" w:rsidDel="00000000" w:rsidP="00000000" w:rsidRDefault="00000000" w:rsidRPr="00000000" w14:paraId="0000002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https://abc-works.today/pressroom</w:t>
      </w:r>
    </w:p>
    <w:p w:rsidR="00000000" w:rsidDel="00000000" w:rsidP="00000000" w:rsidRDefault="00000000" w:rsidRPr="00000000" w14:paraId="0000002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9">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Publication</w:t>
      </w:r>
    </w:p>
    <w:p w:rsidR="00000000" w:rsidDel="00000000" w:rsidP="00000000" w:rsidRDefault="00000000" w:rsidRPr="00000000" w14:paraId="0000002A">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publication </w:t>
      </w:r>
      <w:r w:rsidDel="00000000" w:rsidR="00000000" w:rsidRPr="00000000">
        <w:rPr>
          <w:rFonts w:ascii="Helvetica Neue" w:cs="Helvetica Neue" w:eastAsia="Helvetica Neue" w:hAnsi="Helvetica Neue"/>
          <w:b w:val="1"/>
          <w:i w:val="1"/>
          <w:rtl w:val="0"/>
        </w:rPr>
        <w:t xml:space="preserve">out‾of the blue - Art + Architecture Out There</w:t>
      </w:r>
      <w:r w:rsidDel="00000000" w:rsidR="00000000" w:rsidRPr="00000000">
        <w:rPr>
          <w:rFonts w:ascii="Helvetica Neue" w:cs="Helvetica Neue" w:eastAsia="Helvetica Neue" w:hAnsi="Helvetica Neue"/>
          <w:i w:val="1"/>
          <w:rtl w:val="0"/>
        </w:rPr>
        <w:t xml:space="preserve">,</w:t>
      </w:r>
      <w:r w:rsidDel="00000000" w:rsidR="00000000" w:rsidRPr="00000000">
        <w:rPr>
          <w:rFonts w:ascii="Helvetica Neue" w:cs="Helvetica Neue" w:eastAsia="Helvetica Neue" w:hAnsi="Helvetica Neue"/>
          <w:rtl w:val="0"/>
        </w:rPr>
        <w:t xml:space="preserve"> published by </w:t>
      </w:r>
      <w:hyperlink r:id="rId14">
        <w:r w:rsidDel="00000000" w:rsidR="00000000" w:rsidRPr="00000000">
          <w:rPr>
            <w:rFonts w:ascii="Helvetica Neue" w:cs="Helvetica Neue" w:eastAsia="Helvetica Neue" w:hAnsi="Helvetica Neue"/>
            <w:color w:val="0000ff"/>
            <w:u w:val="single"/>
            <w:rtl w:val="0"/>
          </w:rPr>
          <w:t xml:space="preserve">Schlebrügge.Editor</w:t>
        </w:r>
      </w:hyperlink>
      <w:r w:rsidDel="00000000" w:rsidR="00000000" w:rsidRPr="00000000">
        <w:rPr>
          <w:rFonts w:ascii="Helvetica Neue" w:cs="Helvetica Neue" w:eastAsia="Helvetica Neue" w:hAnsi="Helvetica Neue"/>
          <w:rtl w:val="0"/>
        </w:rPr>
        <w:t xml:space="preserve">, provides a first opportunity to discover Peter Noever's comprehensive oeuvre in Breitenbrunn.</w:t>
        <w:br w:type="textWrapping"/>
        <w:br w:type="textWrapping"/>
        <w:t xml:space="preserve">In this book, the provocative, indefatigable initiator and director emeritus of the MAK (Vienna / Los Angeles) reveals his intentions toward art and architecture in an in-depth conversation. In addition, future projects are highlighted alongside a comprehensive inventory of this Land art project that includes previously unpublished drawings, photos, and documents.</w:t>
        <w:br w:type="textWrapping"/>
        <w:br w:type="textWrapping"/>
        <w:t xml:space="preserve">Pioneering art and architecture theorists such as</w:t>
      </w:r>
      <w:r w:rsidDel="00000000" w:rsidR="00000000" w:rsidRPr="00000000">
        <w:rPr>
          <w:rFonts w:ascii="Helvetica Neue" w:cs="Helvetica Neue" w:eastAsia="Helvetica Neue" w:hAnsi="Helvetica Neue"/>
          <w:b w:val="1"/>
          <w:rtl w:val="0"/>
        </w:rPr>
        <w:t xml:space="preserve"> </w:t>
      </w:r>
      <w:hyperlink r:id="rId15">
        <w:r w:rsidDel="00000000" w:rsidR="00000000" w:rsidRPr="00000000">
          <w:rPr>
            <w:rFonts w:ascii="Helvetica Neue" w:cs="Helvetica Neue" w:eastAsia="Helvetica Neue" w:hAnsi="Helvetica Neue"/>
            <w:b w:val="1"/>
            <w:color w:val="0000ff"/>
            <w:u w:val="single"/>
            <w:rtl w:val="0"/>
          </w:rPr>
          <w:t xml:space="preserve">Michael Sorkin</w:t>
        </w:r>
      </w:hyperlink>
      <w:r w:rsidDel="00000000" w:rsidR="00000000" w:rsidRPr="00000000">
        <w:rPr>
          <w:rFonts w:ascii="Helvetica Neue" w:cs="Helvetica Neue" w:eastAsia="Helvetica Neue" w:hAnsi="Helvetica Neue"/>
          <w:rtl w:val="0"/>
        </w:rPr>
        <w:t xml:space="preserve"> and </w:t>
      </w:r>
      <w:hyperlink r:id="rId16">
        <w:r w:rsidDel="00000000" w:rsidR="00000000" w:rsidRPr="00000000">
          <w:rPr>
            <w:rFonts w:ascii="Helvetica Neue" w:cs="Helvetica Neue" w:eastAsia="Helvetica Neue" w:hAnsi="Helvetica Neue"/>
            <w:b w:val="1"/>
            <w:color w:val="0000ff"/>
            <w:u w:val="single"/>
            <w:rtl w:val="0"/>
          </w:rPr>
          <w:t xml:space="preserve">Marc Leschelier</w:t>
        </w:r>
      </w:hyperlink>
      <w:r w:rsidDel="00000000" w:rsidR="00000000" w:rsidRPr="00000000">
        <w:rPr>
          <w:rFonts w:ascii="Helvetica Neue" w:cs="Helvetica Neue" w:eastAsia="Helvetica Neue" w:hAnsi="Helvetica Neue"/>
          <w:rtl w:val="0"/>
        </w:rPr>
        <w:t xml:space="preserve">, as well as art and culture publicist </w:t>
      </w:r>
      <w:r w:rsidDel="00000000" w:rsidR="00000000" w:rsidRPr="00000000">
        <w:rPr>
          <w:rFonts w:ascii="Helvetica Neue" w:cs="Helvetica Neue" w:eastAsia="Helvetica Neue" w:hAnsi="Helvetica Neue"/>
          <w:b w:val="1"/>
          <w:rtl w:val="0"/>
        </w:rPr>
        <w:t xml:space="preserve">Markus Mittringer</w:t>
      </w:r>
      <w:r w:rsidDel="00000000" w:rsidR="00000000" w:rsidRPr="00000000">
        <w:rPr>
          <w:rFonts w:ascii="Helvetica Neue" w:cs="Helvetica Neue" w:eastAsia="Helvetica Neue" w:hAnsi="Helvetica Neue"/>
          <w:rtl w:val="0"/>
        </w:rPr>
        <w:t xml:space="preserve">, shape the content of </w:t>
      </w:r>
      <w:r w:rsidDel="00000000" w:rsidR="00000000" w:rsidRPr="00000000">
        <w:rPr>
          <w:rFonts w:ascii="Helvetica Neue" w:cs="Helvetica Neue" w:eastAsia="Helvetica Neue" w:hAnsi="Helvetica Neue"/>
          <w:i w:val="1"/>
          <w:rtl w:val="0"/>
        </w:rPr>
        <w:t xml:space="preserve">out‾of the blue - Art + Architecture Out There.</w:t>
      </w:r>
      <w:r w:rsidDel="00000000" w:rsidR="00000000" w:rsidRPr="00000000">
        <w:rPr>
          <w:rFonts w:ascii="Helvetica Neue" w:cs="Helvetica Neue" w:eastAsia="Helvetica Neue" w:hAnsi="Helvetica Neue"/>
          <w:rtl w:val="0"/>
        </w:rPr>
        <w:br w:type="textWrapping"/>
        <w:br w:type="textWrapping"/>
        <w:t xml:space="preserve">In addition to a series of artists' interventions such as those by </w:t>
      </w:r>
      <w:r w:rsidDel="00000000" w:rsidR="00000000" w:rsidRPr="00000000">
        <w:rPr>
          <w:rFonts w:ascii="Helvetica Neue" w:cs="Helvetica Neue" w:eastAsia="Helvetica Neue" w:hAnsi="Helvetica Neue"/>
          <w:b w:val="1"/>
          <w:rtl w:val="0"/>
        </w:rPr>
        <w:t xml:space="preserve">Walter Pichler</w:t>
      </w:r>
      <w:r w:rsidDel="00000000" w:rsidR="00000000" w:rsidRPr="00000000">
        <w:rPr>
          <w:rFonts w:ascii="Helvetica Neue" w:cs="Helvetica Neue" w:eastAsia="Helvetica Neue" w:hAnsi="Helvetica Neue"/>
          <w:rtl w:val="0"/>
        </w:rPr>
        <w:t xml:space="preserve"> and </w:t>
      </w:r>
      <w:hyperlink r:id="rId17">
        <w:r w:rsidDel="00000000" w:rsidR="00000000" w:rsidRPr="00000000">
          <w:rPr>
            <w:rFonts w:ascii="Helvetica Neue" w:cs="Helvetica Neue" w:eastAsia="Helvetica Neue" w:hAnsi="Helvetica Neue"/>
            <w:b w:val="1"/>
            <w:color w:val="0000ff"/>
            <w:u w:val="single"/>
            <w:rtl w:val="0"/>
          </w:rPr>
          <w:t xml:space="preserve">Six &amp; Petritsch</w:t>
        </w:r>
      </w:hyperlink>
      <w:r w:rsidDel="00000000" w:rsidR="00000000" w:rsidRPr="00000000">
        <w:rPr>
          <w:rFonts w:ascii="Helvetica Neue" w:cs="Helvetica Neue" w:eastAsia="Helvetica Neue" w:hAnsi="Helvetica Neue"/>
          <w:rtl w:val="0"/>
        </w:rPr>
        <w:t xml:space="preserve">, outstanding figures of the art and cultural scene such as </w:t>
      </w:r>
      <w:r w:rsidDel="00000000" w:rsidR="00000000" w:rsidRPr="00000000">
        <w:rPr>
          <w:rFonts w:ascii="Helvetica Neue" w:cs="Helvetica Neue" w:eastAsia="Helvetica Neue" w:hAnsi="Helvetica Neue"/>
          <w:b w:val="1"/>
          <w:rtl w:val="0"/>
        </w:rPr>
        <w:t xml:space="preserve">Bernard Rudofsky, Carlo Scarpa, James Turrell,</w:t>
      </w:r>
      <w:r w:rsidDel="00000000" w:rsidR="00000000" w:rsidRPr="00000000">
        <w:rPr>
          <w:rFonts w:ascii="Helvetica Neue" w:cs="Helvetica Neue" w:eastAsia="Helvetica Neue" w:hAnsi="Helvetica Neue"/>
          <w:rtl w:val="0"/>
        </w:rPr>
        <w:t xml:space="preserve"> and </w:t>
      </w:r>
      <w:r w:rsidDel="00000000" w:rsidR="00000000" w:rsidRPr="00000000">
        <w:rPr>
          <w:rFonts w:ascii="Helvetica Neue" w:cs="Helvetica Neue" w:eastAsia="Helvetica Neue" w:hAnsi="Helvetica Neue"/>
          <w:b w:val="1"/>
          <w:rtl w:val="0"/>
        </w:rPr>
        <w:t xml:space="preserve">Achille Castiglioni</w:t>
      </w:r>
      <w:r w:rsidDel="00000000" w:rsidR="00000000" w:rsidRPr="00000000">
        <w:rPr>
          <w:rFonts w:ascii="Helvetica Neue" w:cs="Helvetica Neue" w:eastAsia="Helvetica Neue" w:hAnsi="Helvetica Neue"/>
          <w:rtl w:val="0"/>
        </w:rPr>
        <w:t xml:space="preserve"> have likewise dealt with Noever's intervention in this Pannonian quarry landscape.</w:t>
        <w:br w:type="textWrapping"/>
        <w:br w:type="textWrapping"/>
      </w:r>
      <w:hyperlink r:id="rId18">
        <w:r w:rsidDel="00000000" w:rsidR="00000000" w:rsidRPr="00000000">
          <w:rPr>
            <w:rFonts w:ascii="Helvetica Neue" w:cs="Helvetica Neue" w:eastAsia="Helvetica Neue" w:hAnsi="Helvetica Neue"/>
            <w:color w:val="0000ff"/>
            <w:u w:val="single"/>
            <w:rtl w:val="0"/>
          </w:rPr>
          <w:t xml:space="preserve">SCHLEBRÜGGE.EDITOR</w:t>
        </w:r>
      </w:hyperlink>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u w:val="single"/>
        </w:rPr>
      </w:pP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Die Grube / The Pit</w:t>
      </w:r>
    </w:p>
    <w:p w:rsidR="00000000" w:rsidDel="00000000" w:rsidP="00000000" w:rsidRDefault="00000000" w:rsidRPr="00000000" w14:paraId="0000002F">
      <w:pPr>
        <w:rPr>
          <w:rFonts w:ascii="Helvetica Neue" w:cs="Helvetica Neue" w:eastAsia="Helvetica Neue" w:hAnsi="Helvetica Neue"/>
        </w:rPr>
      </w:pPr>
      <w:r w:rsidDel="00000000" w:rsidR="00000000" w:rsidRPr="00000000">
        <w:rPr>
          <w:rFonts w:ascii="Helvetica Neue" w:cs="Helvetica Neue" w:eastAsia="Helvetica Neue" w:hAnsi="Helvetica Neue"/>
          <w:i w:val="1"/>
          <w:rtl w:val="0"/>
        </w:rPr>
        <w:br w:type="textWrapping"/>
        <w:t xml:space="preserve">The Pit</w:t>
      </w:r>
      <w:r w:rsidDel="00000000" w:rsidR="00000000" w:rsidRPr="00000000">
        <w:rPr>
          <w:rFonts w:ascii="Helvetica Neue" w:cs="Helvetica Neue" w:eastAsia="Helvetica Neue" w:hAnsi="Helvetica Neue"/>
          <w:rtl w:val="0"/>
        </w:rPr>
        <w:t xml:space="preserve"> is a land art project by Peter Noever in Breitenbrunn at Lake Neusiedl, which has existed since the early 1970s and is constantly being developed. The starting point of this project is the over 200-year-old wine cellar built of sandstone. The northern end of the cellar vault was uncovered and opened up, creating a vaulted, wind-protected room built with benches and tables made of sandstone - from the adjoining quarry. The actual "Pit" - a grassy funnel 20 metres in diameter - adjoins this.</w:t>
        <w:br w:type="textWrapping"/>
        <w:br w:type="textWrapping"/>
      </w:r>
    </w:p>
    <w:p w:rsidR="00000000" w:rsidDel="00000000" w:rsidP="00000000" w:rsidRDefault="00000000" w:rsidRPr="00000000" w14:paraId="00000030">
      <w:pPr>
        <w:jc w:val="right"/>
        <w:rPr>
          <w:rFonts w:ascii="Helvetica Neue" w:cs="Helvetica Neue" w:eastAsia="Helvetica Neue" w:hAnsi="Helvetica Neue"/>
        </w:rPr>
      </w:pPr>
      <w:r w:rsidDel="00000000" w:rsidR="00000000" w:rsidRPr="00000000">
        <w:rPr>
          <w:rFonts w:ascii="Helvetica Neue" w:cs="Helvetica Neue" w:eastAsia="Helvetica Neue" w:hAnsi="Helvetica Neue"/>
          <w:rtl w:val="0"/>
        </w:rPr>
        <w:br w:type="textWrapping"/>
        <w:t xml:space="preserve">"... a simple, spiritual representation, dedicated to friendship - newly discovered Stonehenge - ready to bring new forms from the arch of heaven for you, for us..." </w:t>
      </w:r>
      <w:r w:rsidDel="00000000" w:rsidR="00000000" w:rsidRPr="00000000">
        <w:rPr>
          <w:rFonts w:ascii="Helvetica Neue" w:cs="Helvetica Neue" w:eastAsia="Helvetica Neue" w:hAnsi="Helvetica Neue"/>
          <w:b w:val="1"/>
          <w:rtl w:val="0"/>
        </w:rPr>
        <w:t xml:space="preserve">–</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b w:val="1"/>
          <w:rtl w:val="0"/>
        </w:rPr>
        <w:t xml:space="preserve">Carlo Scarpa</w:t>
      </w:r>
      <w:r w:rsidDel="00000000" w:rsidR="00000000" w:rsidRPr="00000000">
        <w:rPr>
          <w:rFonts w:ascii="Helvetica Neue" w:cs="Helvetica Neue" w:eastAsia="Helvetica Neue" w:hAnsi="Helvetica Neue"/>
          <w:rtl w:val="0"/>
        </w:rPr>
        <w:t xml:space="preserve">, 1973</w:t>
      </w:r>
    </w:p>
    <w:p w:rsidR="00000000" w:rsidDel="00000000" w:rsidP="00000000" w:rsidRDefault="00000000" w:rsidRPr="00000000" w14:paraId="00000031">
      <w:pPr>
        <w:jc w:val="righ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2">
      <w:pPr>
        <w:jc w:val="righ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a dialogue with a fascinating place, an intellectual and building process developed gradually step by step, whose logic can only be comprehended through an understanding of the site. The land-art-project </w:t>
      </w:r>
      <w:r w:rsidDel="00000000" w:rsidR="00000000" w:rsidRPr="00000000">
        <w:rPr>
          <w:rFonts w:ascii="Helvetica Neue" w:cs="Helvetica Neue" w:eastAsia="Helvetica Neue" w:hAnsi="Helvetica Neue"/>
          <w:i w:val="1"/>
          <w:rtl w:val="0"/>
        </w:rPr>
        <w:t xml:space="preserve">The Pit</w:t>
      </w:r>
      <w:r w:rsidDel="00000000" w:rsidR="00000000" w:rsidRPr="00000000">
        <w:rPr>
          <w:rFonts w:ascii="Helvetica Neue" w:cs="Helvetica Neue" w:eastAsia="Helvetica Neue" w:hAnsi="Helvetica Neue"/>
          <w:rtl w:val="0"/>
        </w:rPr>
        <w:t xml:space="preserve"> contains a considerable potential of amorosity in a place as well as aggressions sufficent to culminating in sheer self-determination.” </w:t>
      </w:r>
      <w:r w:rsidDel="00000000" w:rsidR="00000000" w:rsidRPr="00000000">
        <w:rPr>
          <w:rFonts w:ascii="Helvetica Neue" w:cs="Helvetica Neue" w:eastAsia="Helvetica Neue" w:hAnsi="Helvetica Neue"/>
          <w:b w:val="1"/>
          <w:rtl w:val="0"/>
        </w:rPr>
        <w:t xml:space="preserve">– Friedrich Achleitner, </w:t>
      </w:r>
      <w:r w:rsidDel="00000000" w:rsidR="00000000" w:rsidRPr="00000000">
        <w:rPr>
          <w:rFonts w:ascii="Helvetica Neue" w:cs="Helvetica Neue" w:eastAsia="Helvetica Neue" w:hAnsi="Helvetica Neue"/>
          <w:rtl w:val="0"/>
        </w:rPr>
        <w:t xml:space="preserve">1983 </w:t>
      </w:r>
    </w:p>
    <w:p w:rsidR="00000000" w:rsidDel="00000000" w:rsidP="00000000" w:rsidRDefault="00000000" w:rsidRPr="00000000" w14:paraId="00000033">
      <w:pPr>
        <w:jc w:val="right"/>
        <w:rPr>
          <w:rFonts w:ascii="Helvetica Neue" w:cs="Helvetica Neue" w:eastAsia="Helvetica Neue" w:hAnsi="Helvetica Neue"/>
          <w:i w:val="1"/>
        </w:rPr>
      </w:pPr>
      <w:r w:rsidDel="00000000" w:rsidR="00000000" w:rsidRPr="00000000">
        <w:rPr>
          <w:rFonts w:ascii="Helvetica Neue" w:cs="Helvetica Neue" w:eastAsia="Helvetica Neue" w:hAnsi="Helvetica Neue"/>
          <w:rtl w:val="0"/>
        </w:rPr>
        <w:br w:type="textWrapping"/>
        <w:br w:type="textWrapping"/>
        <w:t xml:space="preserve">“An Austrian folly, an open labyrinth, set with Viennese elegance into a vinous landscape by a master of understatement.” </w:t>
        <w:br w:type="textWrapping"/>
      </w:r>
      <w:r w:rsidDel="00000000" w:rsidR="00000000" w:rsidRPr="00000000">
        <w:rPr>
          <w:rFonts w:ascii="Helvetica Neue" w:cs="Helvetica Neue" w:eastAsia="Helvetica Neue" w:hAnsi="Helvetica Neue"/>
          <w:b w:val="1"/>
          <w:rtl w:val="0"/>
        </w:rPr>
        <w:t xml:space="preserve">– Bernhard Rudofsky, </w:t>
      </w:r>
      <w:r w:rsidDel="00000000" w:rsidR="00000000" w:rsidRPr="00000000">
        <w:rPr>
          <w:rFonts w:ascii="Helvetica Neue" w:cs="Helvetica Neue" w:eastAsia="Helvetica Neue" w:hAnsi="Helvetica Neue"/>
          <w:rtl w:val="0"/>
        </w:rPr>
        <w:t xml:space="preserve">1988</w:t>
        <w:br w:type="textWrapping"/>
        <w:br w:type="textWrapping"/>
        <w:br w:type="textWrapping"/>
        <w:t xml:space="preserve">"With his project, Noever has united several disciplines and created unique interrelationships between housing, public space, landscape architecture and place of worship, that are of challenging importance for ecological housing of the future."</w:t>
        <w:br w:type="textWrapping"/>
      </w:r>
      <w:r w:rsidDel="00000000" w:rsidR="00000000" w:rsidRPr="00000000">
        <w:rPr>
          <w:rFonts w:ascii="Helvetica Neue" w:cs="Helvetica Neue" w:eastAsia="Helvetica Neue" w:hAnsi="Helvetica Neue"/>
          <w:b w:val="1"/>
          <w:rtl w:val="0"/>
        </w:rPr>
        <w:t xml:space="preserve">– James Wines, </w:t>
      </w:r>
      <w:r w:rsidDel="00000000" w:rsidR="00000000" w:rsidRPr="00000000">
        <w:rPr>
          <w:rFonts w:ascii="Helvetica Neue" w:cs="Helvetica Neue" w:eastAsia="Helvetica Neue" w:hAnsi="Helvetica Neue"/>
          <w:rtl w:val="0"/>
        </w:rPr>
        <w:t xml:space="preserve">2000</w:t>
      </w:r>
      <w:r w:rsidDel="00000000" w:rsidR="00000000" w:rsidRPr="00000000">
        <w:rPr>
          <w:rtl w:val="0"/>
        </w:rPr>
      </w:r>
    </w:p>
    <w:p w:rsidR="00000000" w:rsidDel="00000000" w:rsidP="00000000" w:rsidRDefault="00000000" w:rsidRPr="00000000" w14:paraId="00000034">
      <w:pPr>
        <w:jc w:val="righ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35">
      <w:pPr>
        <w:jc w:val="right"/>
        <w:rPr>
          <w:rFonts w:ascii="Helvetica Neue" w:cs="Helvetica Neue" w:eastAsia="Helvetica Neue" w:hAnsi="Helvetica Neue"/>
          <w:strike w:val="1"/>
        </w:rPr>
      </w:pPr>
      <w:r w:rsidDel="00000000" w:rsidR="00000000" w:rsidRPr="00000000">
        <w:rPr>
          <w:rtl w:val="0"/>
        </w:rPr>
      </w:r>
    </w:p>
    <w:p w:rsidR="00000000" w:rsidDel="00000000" w:rsidP="00000000" w:rsidRDefault="00000000" w:rsidRPr="00000000" w14:paraId="00000036">
      <w:pPr>
        <w:jc w:val="right"/>
        <w:rPr>
          <w:rFonts w:ascii="Helvetica Neue" w:cs="Helvetica Neue" w:eastAsia="Helvetica Neue" w:hAnsi="Helvetica Neue"/>
          <w:strike w:val="1"/>
        </w:rPr>
      </w:pPr>
      <w:r w:rsidDel="00000000" w:rsidR="00000000" w:rsidRPr="00000000">
        <w:rPr>
          <w:rtl w:val="0"/>
        </w:rPr>
      </w:r>
    </w:p>
    <w:p w:rsidR="00000000" w:rsidDel="00000000" w:rsidP="00000000" w:rsidRDefault="00000000" w:rsidRPr="00000000" w14:paraId="00000037">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Peter Noever</w:t>
      </w:r>
    </w:p>
    <w:p w:rsidR="00000000" w:rsidDel="00000000" w:rsidP="00000000" w:rsidRDefault="00000000" w:rsidRPr="00000000" w14:paraId="0000003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Designer / Ausstellungsmacher / Curator-at-large. </w:t>
      </w:r>
    </w:p>
    <w:p w:rsidR="00000000" w:rsidDel="00000000" w:rsidP="00000000" w:rsidRDefault="00000000" w:rsidRPr="00000000" w14:paraId="0000003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Principal studio no/ever design. </w:t>
        <w:br w:type="textWrapping"/>
        <w:t xml:space="preserve">Director emeritus, MAK Vienna / Los Angeles (1986–2011)</w:t>
      </w:r>
    </w:p>
    <w:p w:rsidR="00000000" w:rsidDel="00000000" w:rsidP="00000000" w:rsidRDefault="00000000" w:rsidRPr="00000000" w14:paraId="0000003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C">
      <w:pPr>
        <w:spacing w:line="240" w:lineRule="auto"/>
        <w:rPr>
          <w:color w:val="000000"/>
          <w:u w:val="single"/>
        </w:rPr>
      </w:pPr>
      <w:hyperlink r:id="rId19">
        <w:r w:rsidDel="00000000" w:rsidR="00000000" w:rsidRPr="00000000">
          <w:rPr>
            <w:color w:val="000000"/>
            <w:u w:val="single"/>
            <w:rtl w:val="0"/>
          </w:rPr>
          <w:t xml:space="preserve">www.noever-design.com</w:t>
        </w:r>
      </w:hyperlink>
      <w:r w:rsidDel="00000000" w:rsidR="00000000" w:rsidRPr="00000000">
        <w:rPr>
          <w:rtl w:val="0"/>
        </w:rPr>
      </w:r>
    </w:p>
    <w:p w:rsidR="00000000" w:rsidDel="00000000" w:rsidP="00000000" w:rsidRDefault="00000000" w:rsidRPr="00000000" w14:paraId="0000003D">
      <w:pPr>
        <w:spacing w:line="240" w:lineRule="auto"/>
        <w:rPr>
          <w:color w:val="000000"/>
          <w:u w:val="single"/>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rPr>
      </w:pPr>
      <w:r w:rsidDel="00000000" w:rsidR="00000000" w:rsidRPr="00000000">
        <w:rPr>
          <w:color w:val="000000"/>
          <w:rtl w:val="0"/>
        </w:rPr>
        <w:br w:type="textWrapping"/>
      </w:r>
      <w:r w:rsidDel="00000000" w:rsidR="00000000" w:rsidRPr="00000000">
        <w:rPr>
          <w:color w:val="000000"/>
          <w:shd w:fill="fffff0" w:val="clear"/>
          <w:rtl w:val="0"/>
        </w:rPr>
        <w:t xml:space="preserve"> </w:t>
      </w:r>
      <w:r w:rsidDel="00000000" w:rsidR="00000000" w:rsidRPr="00000000">
        <w:rPr>
          <w:rtl w:val="0"/>
        </w:rPr>
      </w:r>
    </w:p>
    <w:p w:rsidR="00000000" w:rsidDel="00000000" w:rsidP="00000000" w:rsidRDefault="00000000" w:rsidRPr="00000000" w14:paraId="0000003F">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Architektur RAUMBURGENLAND</w:t>
      </w:r>
    </w:p>
    <w:p w:rsidR="00000000" w:rsidDel="00000000" w:rsidP="00000000" w:rsidRDefault="00000000" w:rsidRPr="00000000" w14:paraId="0000004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association ARCHITEKTUR RAUMBURGENLAND is part of the Architekturstiftung Österreich (Austrian Architecture Foundation), which was founded in 1996 as a joint platform by the architectual orginazations of the federal provinces, the Austrian Society for Architecture (ÖGFA), and the Central Association of Architects. Since 2013, the association's </w:t>
      </w:r>
      <w:r w:rsidDel="00000000" w:rsidR="00000000" w:rsidRPr="00000000">
        <w:rPr>
          <w:rFonts w:ascii="Helvetica Neue" w:cs="Helvetica Neue" w:eastAsia="Helvetica Neue" w:hAnsi="Helvetica Neue"/>
          <w:highlight w:val="white"/>
          <w:rtl w:val="0"/>
        </w:rPr>
        <w:t xml:space="preserve">headquarters—including its office and an exhibition space—has been</w:t>
      </w:r>
      <w:r w:rsidDel="00000000" w:rsidR="00000000" w:rsidRPr="00000000">
        <w:rPr>
          <w:rFonts w:ascii="Helvetica Neue" w:cs="Helvetica Neue" w:eastAsia="Helvetica Neue" w:hAnsi="Helvetica Neue"/>
          <w:rtl w:val="0"/>
        </w:rPr>
        <w:t xml:space="preserve"> located at the center of Eisenstadt’s old town.</w:t>
        <w:br w:type="textWrapping"/>
        <w:br w:type="textWrapping"/>
        <w:t xml:space="preserve">Here, the RAUMBURGENLAND </w:t>
      </w:r>
      <w:r w:rsidDel="00000000" w:rsidR="00000000" w:rsidRPr="00000000">
        <w:rPr>
          <w:rFonts w:ascii="Helvetica Neue" w:cs="Helvetica Neue" w:eastAsia="Helvetica Neue" w:hAnsi="Helvetica Neue"/>
          <w:i w:val="1"/>
          <w:rtl w:val="0"/>
        </w:rPr>
        <w:t xml:space="preserve">contemporary</w:t>
      </w:r>
      <w:r w:rsidDel="00000000" w:rsidR="00000000" w:rsidRPr="00000000">
        <w:rPr>
          <w:rFonts w:ascii="Helvetica Neue" w:cs="Helvetica Neue" w:eastAsia="Helvetica Neue" w:hAnsi="Helvetica Neue"/>
          <w:rtl w:val="0"/>
        </w:rPr>
        <w:t xml:space="preserve"> architecture gallery serves primarily as a space for communication with the interested public. The architecture gallery’s spectrum of activities includes numerous events such as exhibitions on architecture, art, and design, lectures by Austrian and international architects, discussions, excursions, symposia, guided tours, film series, and “architectural visits” with architects and builders to contemporary buildings in Burgenland and the neighbouring regions.</w:t>
        <w:br w:type="textWrapping"/>
      </w:r>
    </w:p>
    <w:p w:rsidR="00000000" w:rsidDel="00000000" w:rsidP="00000000" w:rsidRDefault="00000000" w:rsidRPr="00000000" w14:paraId="00000042">
      <w:pPr>
        <w:jc w:val="righ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43">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44">
      <w:pPr>
        <w:spacing w:line="240" w:lineRule="auto"/>
        <w:rPr>
          <w:rFonts w:ascii="Times New Roman" w:cs="Times New Roman" w:eastAsia="Times New Roman" w:hAnsi="Times New Roman"/>
        </w:rPr>
      </w:pPr>
      <w:hyperlink r:id="rId20">
        <w:r w:rsidDel="00000000" w:rsidR="00000000" w:rsidRPr="00000000">
          <w:rPr>
            <w:color w:val="000000"/>
            <w:u w:val="single"/>
            <w:rtl w:val="0"/>
          </w:rPr>
          <w:t xml:space="preserve">Architektur RAUMBURGENLAND</w:t>
        </w:r>
      </w:hyperlink>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after="120" w:before="400"/>
      <w:outlineLvl w:val="0"/>
    </w:pPr>
    <w:rPr>
      <w:sz w:val="40"/>
      <w:szCs w:val="40"/>
    </w:rPr>
  </w:style>
  <w:style w:type="paragraph" w:styleId="berschrift2">
    <w:name w:val="heading 2"/>
    <w:basedOn w:val="Standard"/>
    <w:next w:val="Standard"/>
    <w:uiPriority w:val="9"/>
    <w:semiHidden w:val="1"/>
    <w:unhideWhenUsed w:val="1"/>
    <w:qFormat w:val="1"/>
    <w:pPr>
      <w:keepNext w:val="1"/>
      <w:keepLines w:val="1"/>
      <w:spacing w:after="120" w:before="360"/>
      <w:outlineLvl w:val="1"/>
    </w:pPr>
    <w:rPr>
      <w:sz w:val="32"/>
      <w:szCs w:val="32"/>
    </w:rPr>
  </w:style>
  <w:style w:type="paragraph" w:styleId="berschrift3">
    <w:name w:val="heading 3"/>
    <w:basedOn w:val="Standard"/>
    <w:next w:val="Standard"/>
    <w:uiPriority w:val="9"/>
    <w:semiHidden w:val="1"/>
    <w:unhideWhenUsed w:val="1"/>
    <w:qFormat w:val="1"/>
    <w:pPr>
      <w:keepNext w:val="1"/>
      <w:keepLines w:val="1"/>
      <w:spacing w:after="80" w:before="320"/>
      <w:outlineLvl w:val="2"/>
    </w:pPr>
    <w:rPr>
      <w:color w:val="434343"/>
      <w:sz w:val="28"/>
      <w:szCs w:val="28"/>
    </w:rPr>
  </w:style>
  <w:style w:type="paragraph" w:styleId="berschrift4">
    <w:name w:val="heading 4"/>
    <w:basedOn w:val="Standard"/>
    <w:next w:val="Standard"/>
    <w:uiPriority w:val="9"/>
    <w:semiHidden w:val="1"/>
    <w:unhideWhenUsed w:val="1"/>
    <w:qFormat w:val="1"/>
    <w:pPr>
      <w:keepNext w:val="1"/>
      <w:keepLines w:val="1"/>
      <w:spacing w:after="80" w:before="280"/>
      <w:outlineLvl w:val="3"/>
    </w:pPr>
    <w:rPr>
      <w:color w:val="666666"/>
      <w:sz w:val="24"/>
      <w:szCs w:val="24"/>
    </w:rPr>
  </w:style>
  <w:style w:type="paragraph" w:styleId="berschrift5">
    <w:name w:val="heading 5"/>
    <w:basedOn w:val="Standard"/>
    <w:next w:val="Standard"/>
    <w:uiPriority w:val="9"/>
    <w:semiHidden w:val="1"/>
    <w:unhideWhenUsed w:val="1"/>
    <w:qFormat w:val="1"/>
    <w:pPr>
      <w:keepNext w:val="1"/>
      <w:keepLines w:val="1"/>
      <w:spacing w:after="80" w:before="240"/>
      <w:outlineLvl w:val="4"/>
    </w:pPr>
    <w:rPr>
      <w:color w:val="666666"/>
    </w:rPr>
  </w:style>
  <w:style w:type="paragraph" w:styleId="berschrift6">
    <w:name w:val="heading 6"/>
    <w:basedOn w:val="Standard"/>
    <w:next w:val="Standard"/>
    <w:uiPriority w:val="9"/>
    <w:semiHidden w:val="1"/>
    <w:unhideWhenUsed w:val="1"/>
    <w:qFormat w:val="1"/>
    <w:pPr>
      <w:keepNext w:val="1"/>
      <w:keepLines w:val="1"/>
      <w:spacing w:after="80" w:before="240"/>
      <w:outlineLvl w:val="5"/>
    </w:pPr>
    <w:rPr>
      <w:i w:val="1"/>
      <w:color w:val="666666"/>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keepNext w:val="1"/>
      <w:keepLines w:val="1"/>
      <w:spacing w:after="60"/>
    </w:pPr>
    <w:rPr>
      <w:sz w:val="52"/>
      <w:szCs w:val="52"/>
    </w:rPr>
  </w:style>
  <w:style w:type="paragraph" w:styleId="Untertitel">
    <w:name w:val="Subtitle"/>
    <w:basedOn w:val="Standard"/>
    <w:next w:val="Standard"/>
    <w:uiPriority w:val="11"/>
    <w:qFormat w:val="1"/>
    <w:pPr>
      <w:keepNext w:val="1"/>
      <w:keepLines w:val="1"/>
      <w:spacing w:after="320"/>
    </w:pPr>
    <w:rPr>
      <w:color w:val="666666"/>
      <w:sz w:val="30"/>
      <w:szCs w:val="30"/>
    </w:rPr>
  </w:style>
  <w:style w:type="character" w:styleId="Hyperlink">
    <w:name w:val="Hyperlink"/>
    <w:basedOn w:val="Absatz-Standardschriftart"/>
    <w:uiPriority w:val="99"/>
    <w:unhideWhenUsed w:val="1"/>
    <w:rsid w:val="00492C12"/>
    <w:rPr>
      <w:color w:val="0000ff"/>
      <w:u w:val="single"/>
    </w:rPr>
  </w:style>
  <w:style w:type="character" w:styleId="apple-converted-space" w:customStyle="1">
    <w:name w:val="apple-converted-space"/>
    <w:basedOn w:val="Absatz-Standardschriftart"/>
    <w:rsid w:val="00065CF9"/>
  </w:style>
  <w:style w:type="character" w:styleId="Fett">
    <w:name w:val="Strong"/>
    <w:basedOn w:val="Absatz-Standardschriftart"/>
    <w:uiPriority w:val="22"/>
    <w:qFormat w:val="1"/>
    <w:rsid w:val="00065CF9"/>
    <w:rPr>
      <w:b w:val="1"/>
      <w:bCs w:val="1"/>
    </w:rPr>
  </w:style>
  <w:style w:type="character" w:styleId="Hervorhebung">
    <w:name w:val="Emphasis"/>
    <w:basedOn w:val="Absatz-Standardschriftart"/>
    <w:uiPriority w:val="20"/>
    <w:qFormat w:val="1"/>
    <w:rsid w:val="00065CF9"/>
    <w:rPr>
      <w:i w:val="1"/>
      <w:iCs w:val="1"/>
    </w:rPr>
  </w:style>
  <w:style w:type="character" w:styleId="NichtaufgelsteErwhnung">
    <w:name w:val="Unresolved Mention"/>
    <w:basedOn w:val="Absatz-Standardschriftart"/>
    <w:uiPriority w:val="99"/>
    <w:semiHidden w:val="1"/>
    <w:unhideWhenUsed w:val="1"/>
    <w:rsid w:val="00C816B6"/>
    <w:rPr>
      <w:color w:val="605e5c"/>
      <w:shd w:color="auto" w:fill="e1dfdd" w:val="clear"/>
    </w:rPr>
  </w:style>
  <w:style w:type="character" w:styleId="BesuchterLink">
    <w:name w:val="FollowedHyperlink"/>
    <w:basedOn w:val="Absatz-Standardschriftart"/>
    <w:uiPriority w:val="99"/>
    <w:semiHidden w:val="1"/>
    <w:unhideWhenUsed w:val="1"/>
    <w:rsid w:val="002F42B9"/>
    <w:rPr>
      <w:color w:val="800080" w:themeColor="followedHyperlink"/>
      <w:u w:val="single"/>
    </w:rPr>
  </w:style>
  <w:style w:type="character" w:styleId="Kommentarzeichen">
    <w:name w:val="annotation reference"/>
    <w:basedOn w:val="Absatz-Standardschriftart"/>
    <w:uiPriority w:val="99"/>
    <w:semiHidden w:val="1"/>
    <w:unhideWhenUsed w:val="1"/>
    <w:rsid w:val="004E1F0F"/>
    <w:rPr>
      <w:sz w:val="16"/>
      <w:szCs w:val="16"/>
    </w:rPr>
  </w:style>
  <w:style w:type="paragraph" w:styleId="Kommentartext">
    <w:name w:val="annotation text"/>
    <w:basedOn w:val="Standard"/>
    <w:link w:val="KommentartextZchn"/>
    <w:uiPriority w:val="99"/>
    <w:semiHidden w:val="1"/>
    <w:unhideWhenUsed w:val="1"/>
    <w:rsid w:val="004E1F0F"/>
    <w:pPr>
      <w:spacing w:line="240" w:lineRule="auto"/>
    </w:pPr>
    <w:rPr>
      <w:sz w:val="20"/>
      <w:szCs w:val="20"/>
    </w:rPr>
  </w:style>
  <w:style w:type="character" w:styleId="KommentartextZchn" w:customStyle="1">
    <w:name w:val="Kommentartext Zchn"/>
    <w:basedOn w:val="Absatz-Standardschriftart"/>
    <w:link w:val="Kommentartext"/>
    <w:uiPriority w:val="99"/>
    <w:semiHidden w:val="1"/>
    <w:rsid w:val="004E1F0F"/>
    <w:rPr>
      <w:sz w:val="20"/>
      <w:szCs w:val="2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architekturraumburgenland.at/" TargetMode="External"/><Relationship Id="rId11" Type="http://schemas.openxmlformats.org/officeDocument/2006/relationships/hyperlink" Target="https://www.wirsind100.at/" TargetMode="External"/><Relationship Id="rId10" Type="http://schemas.openxmlformats.org/officeDocument/2006/relationships/hyperlink" Target="https://www.schlebruegge.com/de" TargetMode="External"/><Relationship Id="rId13" Type="http://schemas.openxmlformats.org/officeDocument/2006/relationships/hyperlink" Target="mailto:hello@abc-works.today?subject=Die%20Grube%2F%20The%20Pit" TargetMode="External"/><Relationship Id="rId12" Type="http://schemas.openxmlformats.org/officeDocument/2006/relationships/hyperlink" Target="mailto:hello@abc-works.today?subject=Die%20Grube%2F%20The%20P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rchitekturraumburgenland.at/" TargetMode="External"/><Relationship Id="rId15" Type="http://schemas.openxmlformats.org/officeDocument/2006/relationships/hyperlink" Target="http://www.sorkinstudio.com/" TargetMode="External"/><Relationship Id="rId14" Type="http://schemas.openxmlformats.org/officeDocument/2006/relationships/hyperlink" Target="https://www.schlebruegge.com/de" TargetMode="External"/><Relationship Id="rId17" Type="http://schemas.openxmlformats.org/officeDocument/2006/relationships/hyperlink" Target="https://www.six-petritsch.com/" TargetMode="External"/><Relationship Id="rId16" Type="http://schemas.openxmlformats.org/officeDocument/2006/relationships/hyperlink" Target="https://www.marcleschelier.com/" TargetMode="External"/><Relationship Id="rId5" Type="http://schemas.openxmlformats.org/officeDocument/2006/relationships/styles" Target="styles.xml"/><Relationship Id="rId19" Type="http://schemas.openxmlformats.org/officeDocument/2006/relationships/hyperlink" Target="http://www.noever-design.com" TargetMode="External"/><Relationship Id="rId6" Type="http://schemas.openxmlformats.org/officeDocument/2006/relationships/customXml" Target="../customXML/item1.xml"/><Relationship Id="rId18" Type="http://schemas.openxmlformats.org/officeDocument/2006/relationships/hyperlink" Target="https://www.schlebruegge.com/de" TargetMode="External"/><Relationship Id="rId7" Type="http://schemas.openxmlformats.org/officeDocument/2006/relationships/hyperlink" Target="http://noever-design.com/studio.html" TargetMode="External"/><Relationship Id="rId8" Type="http://schemas.openxmlformats.org/officeDocument/2006/relationships/hyperlink" Target="https://architekturraumburgenland.a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ksSft76mkCeqYBy2t04UTzqUiw==">AMUW2mUAUmrleqFbhaA6BsYzpjv3x57u/hAA0MLE1QTshvYFZQU5KpF1UOKzzx0HnPtyoa0uWS1IOYUkw+jZ6LtsQ23Ci45ODLpuVedxXkuMvXyu/IMvSzo=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2021-09-21T11:23:00Z</dcterms:created>
</cp:coreProperties>
</file>