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F1CD4D" w14:textId="05E87967" w:rsidR="000B35C0" w:rsidRDefault="000B35C0" w:rsidP="005776AE">
      <w:pPr>
        <w:pStyle w:val="KeinLeerraum"/>
        <w:rPr>
          <w:rFonts w:ascii="HelveticaNeueLT Std Blk" w:hAnsi="HelveticaNeueLT Std Blk"/>
          <w:b/>
          <w:sz w:val="56"/>
          <w:szCs w:val="56"/>
        </w:rPr>
      </w:pPr>
      <w:r>
        <w:rPr>
          <w:rFonts w:ascii="HelveticaNeueLT Std Blk" w:hAnsi="HelveticaNeueLT Std Blk"/>
          <w:b/>
          <w:noProof/>
          <w:sz w:val="56"/>
          <w:szCs w:val="56"/>
        </w:rPr>
        <w:drawing>
          <wp:anchor distT="0" distB="0" distL="114300" distR="114300" simplePos="0" relativeHeight="251658240" behindDoc="0" locked="0" layoutInCell="1" allowOverlap="1" wp14:anchorId="2577A145" wp14:editId="30CC8331">
            <wp:simplePos x="0" y="0"/>
            <wp:positionH relativeFrom="column">
              <wp:posOffset>-511175</wp:posOffset>
            </wp:positionH>
            <wp:positionV relativeFrom="paragraph">
              <wp:posOffset>-764402</wp:posOffset>
            </wp:positionV>
            <wp:extent cx="2022394" cy="516834"/>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22394" cy="516834"/>
                    </a:xfrm>
                    <a:prstGeom prst="rect">
                      <a:avLst/>
                    </a:prstGeom>
                  </pic:spPr>
                </pic:pic>
              </a:graphicData>
            </a:graphic>
            <wp14:sizeRelH relativeFrom="page">
              <wp14:pctWidth>0</wp14:pctWidth>
            </wp14:sizeRelH>
            <wp14:sizeRelV relativeFrom="page">
              <wp14:pctHeight>0</wp14:pctHeight>
            </wp14:sizeRelV>
          </wp:anchor>
        </w:drawing>
      </w:r>
    </w:p>
    <w:p w14:paraId="4A593CF6" w14:textId="15BDEA26" w:rsidR="005776AE" w:rsidRPr="0083137C" w:rsidRDefault="00BC5B9E" w:rsidP="005776AE">
      <w:pPr>
        <w:pStyle w:val="KeinLeerraum"/>
        <w:jc w:val="right"/>
        <w:rPr>
          <w:rFonts w:ascii="HelveticaNeueLT Std Blk" w:hAnsi="HelveticaNeueLT Std Blk"/>
          <w:b/>
          <w:sz w:val="56"/>
          <w:szCs w:val="56"/>
        </w:rPr>
      </w:pPr>
      <w:proofErr w:type="gramStart"/>
      <w:r w:rsidRPr="0083137C">
        <w:rPr>
          <w:rFonts w:ascii="HelveticaNeueLT Std Blk" w:hAnsi="HelveticaNeueLT Std Blk"/>
          <w:b/>
          <w:sz w:val="56"/>
          <w:szCs w:val="56"/>
        </w:rPr>
        <w:t>.JOSEFINE</w:t>
      </w:r>
      <w:proofErr w:type="gramEnd"/>
    </w:p>
    <w:p w14:paraId="5C8477D1" w14:textId="4DB5D5D7" w:rsidR="005776AE" w:rsidRPr="00BC5B9E" w:rsidRDefault="00BC5B9E" w:rsidP="005776AE">
      <w:pPr>
        <w:pStyle w:val="KeinLeerraum"/>
        <w:jc w:val="right"/>
        <w:rPr>
          <w:rFonts w:ascii="HelveticaNeueLT Std Thin" w:hAnsi="HelveticaNeueLT Std Thin"/>
          <w:sz w:val="28"/>
          <w:szCs w:val="28"/>
        </w:rPr>
      </w:pPr>
      <w:r w:rsidRPr="00BC5B9E">
        <w:rPr>
          <w:rFonts w:ascii="HelveticaNeueLT Std Thin" w:hAnsi="HelveticaNeueLT Std Thin"/>
          <w:sz w:val="28"/>
          <w:szCs w:val="28"/>
        </w:rPr>
        <w:t>20IES BOITIQUE HOTEL “DIE JOSEF</w:t>
      </w:r>
      <w:r>
        <w:rPr>
          <w:rFonts w:ascii="HelveticaNeueLT Std Thin" w:hAnsi="HelveticaNeueLT Std Thin"/>
          <w:sz w:val="28"/>
          <w:szCs w:val="28"/>
        </w:rPr>
        <w:t>INE“</w:t>
      </w:r>
    </w:p>
    <w:p w14:paraId="2803616F" w14:textId="77777777" w:rsidR="005776AE" w:rsidRPr="00BC5B9E" w:rsidRDefault="005776AE" w:rsidP="005776AE">
      <w:pPr>
        <w:pStyle w:val="KeinLeerraum"/>
        <w:jc w:val="right"/>
        <w:rPr>
          <w:rFonts w:ascii="HelveticaNeueLT Std Thin" w:hAnsi="HelveticaNeueLT Std Thin"/>
          <w:sz w:val="28"/>
          <w:szCs w:val="28"/>
        </w:rPr>
      </w:pPr>
    </w:p>
    <w:p w14:paraId="63A55768" w14:textId="77777777" w:rsidR="000B35C0" w:rsidRPr="00BC5B9E" w:rsidRDefault="000B35C0" w:rsidP="0097274F">
      <w:pPr>
        <w:spacing w:line="360" w:lineRule="auto"/>
        <w:jc w:val="both"/>
        <w:rPr>
          <w:rFonts w:ascii="HelveticaNeueLT Std Blk" w:eastAsia="Calibri" w:hAnsi="HelveticaNeueLT Std Blk"/>
          <w:sz w:val="18"/>
          <w:szCs w:val="18"/>
          <w:lang w:val="de-AT" w:eastAsia="ar-SA"/>
        </w:rPr>
      </w:pPr>
    </w:p>
    <w:p w14:paraId="1266BE48" w14:textId="77777777" w:rsidR="0083137C" w:rsidRPr="0083137C" w:rsidRDefault="0083137C" w:rsidP="0083137C">
      <w:pPr>
        <w:spacing w:line="360" w:lineRule="auto"/>
        <w:jc w:val="both"/>
        <w:rPr>
          <w:rFonts w:ascii="HelveticaNeueLT Std Blk" w:eastAsia="Calibri" w:hAnsi="HelveticaNeueLT Std Blk"/>
          <w:sz w:val="18"/>
          <w:szCs w:val="18"/>
          <w:lang w:val="de-AT" w:eastAsia="ar-SA"/>
        </w:rPr>
      </w:pPr>
      <w:r w:rsidRPr="0083137C">
        <w:rPr>
          <w:rFonts w:ascii="HelveticaNeueLT Std Blk" w:eastAsia="Calibri" w:hAnsi="HelveticaNeueLT Std Blk"/>
          <w:sz w:val="18"/>
          <w:szCs w:val="18"/>
          <w:lang w:val="de-AT" w:eastAsia="ar-SA"/>
        </w:rPr>
        <w:t xml:space="preserve">in der </w:t>
      </w:r>
      <w:proofErr w:type="spellStart"/>
      <w:r w:rsidRPr="0083137C">
        <w:rPr>
          <w:rFonts w:ascii="HelveticaNeueLT Std Blk" w:eastAsia="Calibri" w:hAnsi="HelveticaNeueLT Std Blk"/>
          <w:sz w:val="18"/>
          <w:szCs w:val="18"/>
          <w:lang w:val="de-AT" w:eastAsia="ar-SA"/>
        </w:rPr>
        <w:t>Esterhàzygasse</w:t>
      </w:r>
      <w:proofErr w:type="spellEnd"/>
      <w:r w:rsidRPr="0083137C">
        <w:rPr>
          <w:rFonts w:ascii="HelveticaNeueLT Std Blk" w:eastAsia="Calibri" w:hAnsi="HelveticaNeueLT Std Blk"/>
          <w:sz w:val="18"/>
          <w:szCs w:val="18"/>
          <w:lang w:val="de-AT" w:eastAsia="ar-SA"/>
        </w:rPr>
        <w:t xml:space="preserve"> in Wiens 6. Bezirk wurde aus dem ehemaligen </w:t>
      </w:r>
      <w:r w:rsidRPr="0083137C">
        <w:rPr>
          <w:rFonts w:ascii="HelveticaNeueLT Std Blk" w:eastAsia="Calibri" w:hAnsi="HelveticaNeueLT Std Blk"/>
          <w:i/>
          <w:iCs/>
          <w:sz w:val="18"/>
          <w:szCs w:val="18"/>
          <w:lang w:val="de-AT" w:eastAsia="ar-SA"/>
        </w:rPr>
        <w:t>Hotel Fürst Metternich</w:t>
      </w:r>
      <w:r w:rsidRPr="0083137C">
        <w:rPr>
          <w:rFonts w:ascii="HelveticaNeueLT Std Blk" w:eastAsia="Calibri" w:hAnsi="HelveticaNeueLT Std Blk"/>
          <w:sz w:val="18"/>
          <w:szCs w:val="18"/>
          <w:lang w:val="de-AT" w:eastAsia="ar-SA"/>
        </w:rPr>
        <w:t> </w:t>
      </w:r>
      <w:hyperlink r:id="rId8" w:tgtFrame="_blank" w:history="1">
        <w:r w:rsidRPr="0083137C">
          <w:rPr>
            <w:rStyle w:val="Hyperlink"/>
            <w:rFonts w:ascii="HelveticaNeueLT Std Blk" w:eastAsia="Calibri" w:hAnsi="HelveticaNeueLT Std Blk"/>
            <w:b/>
            <w:bCs/>
            <w:sz w:val="18"/>
            <w:szCs w:val="18"/>
            <w:lang w:val="de-AT" w:eastAsia="ar-SA"/>
          </w:rPr>
          <w:t>"Die Josefine"</w:t>
        </w:r>
      </w:hyperlink>
      <w:r w:rsidRPr="0083137C">
        <w:rPr>
          <w:rFonts w:ascii="HelveticaNeueLT Std Blk" w:eastAsia="Calibri" w:hAnsi="HelveticaNeueLT Std Blk"/>
          <w:sz w:val="18"/>
          <w:szCs w:val="18"/>
          <w:lang w:val="de-AT" w:eastAsia="ar-SA"/>
        </w:rPr>
        <w:t>. Die Renovierung des Gründerzeithauses wurde nach Plänen des </w:t>
      </w:r>
      <w:r w:rsidRPr="0083137C">
        <w:rPr>
          <w:rFonts w:ascii="HelveticaNeueLT Std Blk" w:eastAsia="Calibri" w:hAnsi="HelveticaNeueLT Std Blk"/>
          <w:b/>
          <w:bCs/>
          <w:sz w:val="18"/>
          <w:szCs w:val="18"/>
          <w:lang w:val="de-AT" w:eastAsia="ar-SA"/>
        </w:rPr>
        <w:t>Architekten Daniel Hora </w:t>
      </w:r>
      <w:r w:rsidRPr="0083137C">
        <w:rPr>
          <w:rFonts w:ascii="HelveticaNeueLT Std Blk" w:eastAsia="Calibri" w:hAnsi="HelveticaNeueLT Std Blk"/>
          <w:sz w:val="18"/>
          <w:szCs w:val="18"/>
          <w:lang w:val="de-AT" w:eastAsia="ar-SA"/>
        </w:rPr>
        <w:t>von</w:t>
      </w:r>
      <w:hyperlink r:id="rId9" w:tgtFrame="_blank" w:history="1">
        <w:r w:rsidRPr="0083137C">
          <w:rPr>
            <w:rStyle w:val="Hyperlink"/>
            <w:rFonts w:ascii="HelveticaNeueLT Std Blk" w:eastAsia="Calibri" w:hAnsi="HelveticaNeueLT Std Blk"/>
            <w:b/>
            <w:bCs/>
            <w:sz w:val="18"/>
            <w:szCs w:val="18"/>
            <w:lang w:val="de-AT" w:eastAsia="ar-SA"/>
          </w:rPr>
          <w:t> .MEGATABS</w:t>
        </w:r>
      </w:hyperlink>
      <w:r w:rsidRPr="0083137C">
        <w:rPr>
          <w:rFonts w:ascii="HelveticaNeueLT Std Blk" w:eastAsia="Calibri" w:hAnsi="HelveticaNeueLT Std Blk"/>
          <w:sz w:val="18"/>
          <w:szCs w:val="18"/>
          <w:lang w:val="de-AT" w:eastAsia="ar-SA"/>
        </w:rPr>
        <w:t> realisiert. Für das </w:t>
      </w:r>
      <w:r w:rsidRPr="0083137C">
        <w:rPr>
          <w:rFonts w:ascii="HelveticaNeueLT Std Blk" w:eastAsia="Calibri" w:hAnsi="HelveticaNeueLT Std Blk"/>
          <w:b/>
          <w:bCs/>
          <w:sz w:val="18"/>
          <w:szCs w:val="18"/>
          <w:lang w:val="de-AT" w:eastAsia="ar-SA"/>
        </w:rPr>
        <w:t xml:space="preserve">Interieur im Stil des Art </w:t>
      </w:r>
      <w:proofErr w:type="spellStart"/>
      <w:r w:rsidRPr="0083137C">
        <w:rPr>
          <w:rFonts w:ascii="HelveticaNeueLT Std Blk" w:eastAsia="Calibri" w:hAnsi="HelveticaNeueLT Std Blk"/>
          <w:b/>
          <w:bCs/>
          <w:sz w:val="18"/>
          <w:szCs w:val="18"/>
          <w:lang w:val="de-AT" w:eastAsia="ar-SA"/>
        </w:rPr>
        <w:t>Déco</w:t>
      </w:r>
      <w:proofErr w:type="spellEnd"/>
      <w:r w:rsidRPr="0083137C">
        <w:rPr>
          <w:rFonts w:ascii="HelveticaNeueLT Std Blk" w:eastAsia="Calibri" w:hAnsi="HelveticaNeueLT Std Blk"/>
          <w:sz w:val="18"/>
          <w:szCs w:val="18"/>
          <w:lang w:val="de-AT" w:eastAsia="ar-SA"/>
        </w:rPr>
        <w:t xml:space="preserve"> verwenden </w:t>
      </w:r>
      <w:proofErr w:type="gramStart"/>
      <w:r w:rsidRPr="0083137C">
        <w:rPr>
          <w:rFonts w:ascii="HelveticaNeueLT Std Blk" w:eastAsia="Calibri" w:hAnsi="HelveticaNeueLT Std Blk"/>
          <w:sz w:val="18"/>
          <w:szCs w:val="18"/>
          <w:lang w:val="de-AT" w:eastAsia="ar-SA"/>
        </w:rPr>
        <w:t>die Architekt</w:t>
      </w:r>
      <w:proofErr w:type="gramEnd"/>
      <w:r w:rsidRPr="0083137C">
        <w:rPr>
          <w:rFonts w:ascii="HelveticaNeueLT Std Blk" w:eastAsia="Calibri" w:hAnsi="HelveticaNeueLT Std Blk"/>
          <w:sz w:val="18"/>
          <w:szCs w:val="18"/>
          <w:lang w:val="de-AT" w:eastAsia="ar-SA"/>
        </w:rPr>
        <w:t>*innen Materialien wie Samt, Messing und grünen Marmor. Diese treffen auf </w:t>
      </w:r>
      <w:proofErr w:type="spellStart"/>
      <w:r w:rsidRPr="0083137C">
        <w:rPr>
          <w:rFonts w:ascii="HelveticaNeueLT Std Blk" w:eastAsia="Calibri" w:hAnsi="HelveticaNeueLT Std Blk"/>
          <w:b/>
          <w:bCs/>
          <w:sz w:val="18"/>
          <w:szCs w:val="18"/>
          <w:lang w:val="de-AT" w:eastAsia="ar-SA"/>
        </w:rPr>
        <w:t>Sixties</w:t>
      </w:r>
      <w:proofErr w:type="spellEnd"/>
      <w:r w:rsidRPr="0083137C">
        <w:rPr>
          <w:rFonts w:ascii="HelveticaNeueLT Std Blk" w:eastAsia="Calibri" w:hAnsi="HelveticaNeueLT Std Blk"/>
          <w:b/>
          <w:bCs/>
          <w:sz w:val="18"/>
          <w:szCs w:val="18"/>
          <w:lang w:val="de-AT" w:eastAsia="ar-SA"/>
        </w:rPr>
        <w:t>-Elemente</w:t>
      </w:r>
      <w:r w:rsidRPr="0083137C">
        <w:rPr>
          <w:rFonts w:ascii="HelveticaNeueLT Std Blk" w:eastAsia="Calibri" w:hAnsi="HelveticaNeueLT Std Blk"/>
          <w:sz w:val="18"/>
          <w:szCs w:val="18"/>
          <w:lang w:val="de-AT" w:eastAsia="ar-SA"/>
        </w:rPr>
        <w:t> und eine </w:t>
      </w:r>
      <w:r w:rsidRPr="0083137C">
        <w:rPr>
          <w:rFonts w:ascii="HelveticaNeueLT Std Blk" w:eastAsia="Calibri" w:hAnsi="HelveticaNeueLT Std Blk"/>
          <w:b/>
          <w:bCs/>
          <w:sz w:val="18"/>
          <w:szCs w:val="18"/>
          <w:lang w:val="de-AT" w:eastAsia="ar-SA"/>
        </w:rPr>
        <w:t xml:space="preserve">Wiener Interpretation des </w:t>
      </w:r>
      <w:proofErr w:type="spellStart"/>
      <w:r w:rsidRPr="0083137C">
        <w:rPr>
          <w:rFonts w:ascii="HelveticaNeueLT Std Blk" w:eastAsia="Calibri" w:hAnsi="HelveticaNeueLT Std Blk"/>
          <w:b/>
          <w:bCs/>
          <w:sz w:val="18"/>
          <w:szCs w:val="18"/>
          <w:lang w:val="de-AT" w:eastAsia="ar-SA"/>
        </w:rPr>
        <w:t>Burlesque</w:t>
      </w:r>
      <w:proofErr w:type="spellEnd"/>
      <w:r w:rsidRPr="0083137C">
        <w:rPr>
          <w:rFonts w:ascii="HelveticaNeueLT Std Blk" w:eastAsia="Calibri" w:hAnsi="HelveticaNeueLT Std Blk"/>
          <w:b/>
          <w:bCs/>
          <w:sz w:val="18"/>
          <w:szCs w:val="18"/>
          <w:lang w:val="de-AT" w:eastAsia="ar-SA"/>
        </w:rPr>
        <w:t>. </w:t>
      </w:r>
      <w:r w:rsidRPr="0083137C">
        <w:rPr>
          <w:rFonts w:ascii="HelveticaNeueLT Std Blk" w:eastAsia="Calibri" w:hAnsi="HelveticaNeueLT Std Blk"/>
          <w:sz w:val="18"/>
          <w:szCs w:val="18"/>
          <w:lang w:val="de-AT" w:eastAsia="ar-SA"/>
        </w:rPr>
        <w:t xml:space="preserve">Vergangenes wird gemischt mit </w:t>
      </w:r>
      <w:proofErr w:type="spellStart"/>
      <w:r w:rsidRPr="0083137C">
        <w:rPr>
          <w:rFonts w:ascii="HelveticaNeueLT Std Blk" w:eastAsia="Calibri" w:hAnsi="HelveticaNeueLT Std Blk"/>
          <w:sz w:val="18"/>
          <w:szCs w:val="18"/>
          <w:lang w:val="de-AT" w:eastAsia="ar-SA"/>
        </w:rPr>
        <w:t>Zeitgenössichem</w:t>
      </w:r>
      <w:proofErr w:type="spellEnd"/>
      <w:r w:rsidRPr="0083137C">
        <w:rPr>
          <w:rFonts w:ascii="HelveticaNeueLT Std Blk" w:eastAsia="Calibri" w:hAnsi="HelveticaNeueLT Std Blk"/>
          <w:sz w:val="18"/>
          <w:szCs w:val="18"/>
          <w:lang w:val="de-AT" w:eastAsia="ar-SA"/>
        </w:rPr>
        <w:t xml:space="preserve"> und erzeugt eine ganz eigene </w:t>
      </w:r>
      <w:r w:rsidRPr="0083137C">
        <w:rPr>
          <w:rFonts w:ascii="HelveticaNeueLT Std Blk" w:eastAsia="Calibri" w:hAnsi="HelveticaNeueLT Std Blk"/>
          <w:b/>
          <w:bCs/>
          <w:sz w:val="18"/>
          <w:szCs w:val="18"/>
          <w:lang w:val="de-AT" w:eastAsia="ar-SA"/>
        </w:rPr>
        <w:t>Atmosphäre</w:t>
      </w:r>
      <w:r w:rsidRPr="0083137C">
        <w:rPr>
          <w:rFonts w:ascii="HelveticaNeueLT Std Blk" w:eastAsia="Calibri" w:hAnsi="HelveticaNeueLT Std Blk"/>
          <w:sz w:val="18"/>
          <w:szCs w:val="18"/>
          <w:lang w:val="de-AT" w:eastAsia="ar-SA"/>
        </w:rPr>
        <w:t>.</w:t>
      </w:r>
    </w:p>
    <w:p w14:paraId="080C7B83" w14:textId="77777777" w:rsidR="00BC5B9E" w:rsidRPr="00BC5B9E" w:rsidRDefault="00BC5B9E" w:rsidP="00BC5B9E">
      <w:pPr>
        <w:spacing w:line="360" w:lineRule="auto"/>
        <w:jc w:val="both"/>
        <w:rPr>
          <w:rFonts w:ascii="HelveticaNeueLT Std Blk" w:eastAsia="Calibri" w:hAnsi="HelveticaNeueLT Std Blk"/>
          <w:sz w:val="18"/>
          <w:szCs w:val="18"/>
          <w:lang w:val="de-AT" w:eastAsia="ar-SA"/>
        </w:rPr>
      </w:pPr>
    </w:p>
    <w:p w14:paraId="44009511" w14:textId="77777777" w:rsidR="0083137C" w:rsidRPr="0083137C" w:rsidRDefault="0083137C" w:rsidP="0083137C">
      <w:pPr>
        <w:spacing w:line="360" w:lineRule="auto"/>
        <w:jc w:val="both"/>
        <w:rPr>
          <w:rFonts w:ascii="HelveticaNeueLT Std Blk" w:eastAsia="Calibri" w:hAnsi="HelveticaNeueLT Std Blk"/>
          <w:sz w:val="18"/>
          <w:szCs w:val="18"/>
          <w:lang w:val="de-AT" w:eastAsia="ar-SA"/>
        </w:rPr>
      </w:pPr>
      <w:r w:rsidRPr="0083137C">
        <w:rPr>
          <w:rFonts w:ascii="HelveticaNeueLT Std Blk" w:eastAsia="Calibri" w:hAnsi="HelveticaNeueLT Std Blk"/>
          <w:sz w:val="18"/>
          <w:szCs w:val="18"/>
          <w:lang w:val="de-AT" w:eastAsia="ar-SA"/>
        </w:rPr>
        <w:t>"</w:t>
      </w:r>
      <w:r w:rsidRPr="0083137C">
        <w:rPr>
          <w:rFonts w:ascii="HelveticaNeueLT Std Blk" w:eastAsia="Calibri" w:hAnsi="HelveticaNeueLT Std Blk"/>
          <w:i/>
          <w:iCs/>
          <w:sz w:val="18"/>
          <w:szCs w:val="18"/>
          <w:lang w:val="de-AT" w:eastAsia="ar-SA"/>
        </w:rPr>
        <w:t>Die Vision war, dass man das Hotel betritt und sofort in eine andere Welt eintaucht. Eine Welt in der das Leben ein ewiges Fest ist. Und zwar egal, ob es Tag oder Nacht ist, eben weil man Zeit und Raum vergisst“,</w:t>
      </w:r>
      <w:r w:rsidRPr="0083137C">
        <w:rPr>
          <w:rFonts w:ascii="HelveticaNeueLT Std Blk" w:eastAsia="Calibri" w:hAnsi="HelveticaNeueLT Std Blk"/>
          <w:sz w:val="18"/>
          <w:szCs w:val="18"/>
          <w:lang w:val="de-AT" w:eastAsia="ar-SA"/>
        </w:rPr>
        <w:t> so der Architekt Daniel Hora.  </w:t>
      </w:r>
    </w:p>
    <w:p w14:paraId="2F509341" w14:textId="77777777" w:rsidR="00BC5B9E" w:rsidRPr="00BC5B9E" w:rsidRDefault="00BC5B9E" w:rsidP="00BC5B9E">
      <w:pPr>
        <w:spacing w:line="360" w:lineRule="auto"/>
        <w:jc w:val="both"/>
        <w:rPr>
          <w:rFonts w:ascii="HelveticaNeueLT Std Blk" w:eastAsia="Calibri" w:hAnsi="HelveticaNeueLT Std Blk"/>
          <w:sz w:val="18"/>
          <w:szCs w:val="18"/>
          <w:lang w:val="de-AT" w:eastAsia="ar-SA"/>
        </w:rPr>
      </w:pPr>
    </w:p>
    <w:p w14:paraId="6F7BB7D0" w14:textId="77777777" w:rsidR="0083137C" w:rsidRPr="0083137C" w:rsidRDefault="0083137C" w:rsidP="0083137C">
      <w:pPr>
        <w:spacing w:line="360" w:lineRule="auto"/>
        <w:jc w:val="both"/>
        <w:rPr>
          <w:rFonts w:ascii="HelveticaNeueLT Std Blk" w:eastAsia="Calibri" w:hAnsi="HelveticaNeueLT Std Blk"/>
          <w:sz w:val="18"/>
          <w:szCs w:val="18"/>
          <w:lang w:val="de-AT" w:eastAsia="ar-SA"/>
        </w:rPr>
      </w:pPr>
      <w:r w:rsidRPr="0083137C">
        <w:rPr>
          <w:rFonts w:ascii="HelveticaNeueLT Std Blk" w:eastAsia="Calibri" w:hAnsi="HelveticaNeueLT Std Blk"/>
          <w:sz w:val="18"/>
          <w:szCs w:val="18"/>
          <w:lang w:val="de-AT" w:eastAsia="ar-SA"/>
        </w:rPr>
        <w:t>Die schon seit Jahrzehnten stadtbekannte Cocktailbar </w:t>
      </w:r>
      <w:hyperlink r:id="rId10" w:tgtFrame="_blank" w:history="1">
        <w:r w:rsidRPr="0083137C">
          <w:rPr>
            <w:rStyle w:val="Hyperlink"/>
            <w:rFonts w:ascii="HelveticaNeueLT Std Blk" w:eastAsia="Calibri" w:hAnsi="HelveticaNeueLT Std Blk"/>
            <w:b/>
            <w:bCs/>
            <w:sz w:val="18"/>
            <w:szCs w:val="18"/>
            <w:lang w:val="de-AT" w:eastAsia="ar-SA"/>
          </w:rPr>
          <w:t>"</w:t>
        </w:r>
        <w:proofErr w:type="spellStart"/>
        <w:r w:rsidRPr="0083137C">
          <w:rPr>
            <w:rStyle w:val="Hyperlink"/>
            <w:rFonts w:ascii="HelveticaNeueLT Std Blk" w:eastAsia="Calibri" w:hAnsi="HelveticaNeueLT Std Blk"/>
            <w:b/>
            <w:bCs/>
            <w:sz w:val="18"/>
            <w:szCs w:val="18"/>
            <w:lang w:val="de-AT" w:eastAsia="ar-SA"/>
          </w:rPr>
          <w:t>Barfly's</w:t>
        </w:r>
        <w:proofErr w:type="spellEnd"/>
        <w:r w:rsidRPr="0083137C">
          <w:rPr>
            <w:rStyle w:val="Hyperlink"/>
            <w:rFonts w:ascii="HelveticaNeueLT Std Blk" w:eastAsia="Calibri" w:hAnsi="HelveticaNeueLT Std Blk"/>
            <w:b/>
            <w:bCs/>
            <w:sz w:val="18"/>
            <w:szCs w:val="18"/>
            <w:lang w:val="de-AT" w:eastAsia="ar-SA"/>
          </w:rPr>
          <w:t>"</w:t>
        </w:r>
      </w:hyperlink>
      <w:r w:rsidRPr="0083137C">
        <w:rPr>
          <w:rFonts w:ascii="HelveticaNeueLT Std Blk" w:eastAsia="Calibri" w:hAnsi="HelveticaNeueLT Std Blk"/>
          <w:sz w:val="18"/>
          <w:szCs w:val="18"/>
          <w:lang w:val="de-AT" w:eastAsia="ar-SA"/>
        </w:rPr>
        <w:t> erfuhr ebenfalls ein Rundum-</w:t>
      </w:r>
      <w:proofErr w:type="spellStart"/>
      <w:r w:rsidRPr="0083137C">
        <w:rPr>
          <w:rFonts w:ascii="HelveticaNeueLT Std Blk" w:eastAsia="Calibri" w:hAnsi="HelveticaNeueLT Std Blk"/>
          <w:sz w:val="18"/>
          <w:szCs w:val="18"/>
          <w:lang w:val="de-AT" w:eastAsia="ar-SA"/>
        </w:rPr>
        <w:t>Makeover</w:t>
      </w:r>
      <w:proofErr w:type="spellEnd"/>
      <w:r w:rsidRPr="0083137C">
        <w:rPr>
          <w:rFonts w:ascii="HelveticaNeueLT Std Blk" w:eastAsia="Calibri" w:hAnsi="HelveticaNeueLT Std Blk"/>
          <w:sz w:val="18"/>
          <w:szCs w:val="18"/>
          <w:lang w:val="de-AT" w:eastAsia="ar-SA"/>
        </w:rPr>
        <w:t xml:space="preserve"> und wurde </w:t>
      </w:r>
      <w:r w:rsidRPr="0083137C">
        <w:rPr>
          <w:rFonts w:ascii="HelveticaNeueLT Std Blk" w:eastAsia="Calibri" w:hAnsi="HelveticaNeueLT Std Blk"/>
          <w:i/>
          <w:iCs/>
          <w:sz w:val="18"/>
          <w:szCs w:val="18"/>
          <w:lang w:val="de-AT" w:eastAsia="ar-SA"/>
        </w:rPr>
        <w:t>im neuen Kleid</w:t>
      </w:r>
      <w:r w:rsidRPr="0083137C">
        <w:rPr>
          <w:rFonts w:ascii="HelveticaNeueLT Std Blk" w:eastAsia="Calibri" w:hAnsi="HelveticaNeueLT Std Blk"/>
          <w:sz w:val="18"/>
          <w:szCs w:val="18"/>
          <w:lang w:val="de-AT" w:eastAsia="ar-SA"/>
        </w:rPr>
        <w:t xml:space="preserve"> wiedereröffnet. Große Spiegel, plüschige Sitzmöbel, Séparées, gekonnt gesetztes Licht – die Architekt*innen </w:t>
      </w:r>
      <w:proofErr w:type="gramStart"/>
      <w:r w:rsidRPr="0083137C">
        <w:rPr>
          <w:rFonts w:ascii="HelveticaNeueLT Std Blk" w:eastAsia="Calibri" w:hAnsi="HelveticaNeueLT Std Blk"/>
          <w:sz w:val="18"/>
          <w:szCs w:val="18"/>
          <w:lang w:val="de-AT" w:eastAsia="ar-SA"/>
        </w:rPr>
        <w:t>von .MEGATABS</w:t>
      </w:r>
      <w:proofErr w:type="gramEnd"/>
      <w:r w:rsidRPr="0083137C">
        <w:rPr>
          <w:rFonts w:ascii="HelveticaNeueLT Std Blk" w:eastAsia="Calibri" w:hAnsi="HelveticaNeueLT Std Blk"/>
          <w:sz w:val="18"/>
          <w:szCs w:val="18"/>
          <w:lang w:val="de-AT" w:eastAsia="ar-SA"/>
        </w:rPr>
        <w:t xml:space="preserve"> entwarfen einen Großteil des im Hotel zum Einsatz kommenden Mobiliars, sowie sämtliche Lampen und Lichtkörper.</w:t>
      </w:r>
    </w:p>
    <w:p w14:paraId="66F4E997" w14:textId="77777777" w:rsidR="00BC5B9E" w:rsidRDefault="00BC5B9E" w:rsidP="00BC5B9E">
      <w:pPr>
        <w:spacing w:line="360" w:lineRule="auto"/>
        <w:jc w:val="both"/>
        <w:rPr>
          <w:rFonts w:ascii="HelveticaNeueLT Std Blk" w:eastAsia="Calibri" w:hAnsi="HelveticaNeueLT Std Blk"/>
          <w:sz w:val="18"/>
          <w:szCs w:val="18"/>
          <w:lang w:val="de-AT" w:eastAsia="ar-SA"/>
        </w:rPr>
      </w:pPr>
    </w:p>
    <w:p w14:paraId="352F9852" w14:textId="77777777" w:rsidR="0083137C" w:rsidRPr="0083137C" w:rsidRDefault="0083137C" w:rsidP="0083137C">
      <w:pPr>
        <w:spacing w:line="360" w:lineRule="auto"/>
        <w:jc w:val="both"/>
        <w:rPr>
          <w:rFonts w:ascii="HelveticaNeueLT Std Blk" w:eastAsia="Calibri" w:hAnsi="HelveticaNeueLT Std Blk"/>
          <w:sz w:val="18"/>
          <w:szCs w:val="18"/>
          <w:lang w:val="de-AT" w:eastAsia="ar-SA"/>
        </w:rPr>
      </w:pPr>
      <w:r w:rsidRPr="0083137C">
        <w:rPr>
          <w:rFonts w:ascii="HelveticaNeueLT Std Blk" w:eastAsia="Calibri" w:hAnsi="HelveticaNeueLT Std Blk"/>
          <w:sz w:val="18"/>
          <w:szCs w:val="18"/>
          <w:lang w:val="de-AT" w:eastAsia="ar-SA"/>
        </w:rPr>
        <w:t xml:space="preserve">Wenn man durch die Türen der Hotelzimmer kommt, erwarten einem </w:t>
      </w:r>
      <w:proofErr w:type="spellStart"/>
      <w:r w:rsidRPr="0083137C">
        <w:rPr>
          <w:rFonts w:ascii="HelveticaNeueLT Std Blk" w:eastAsia="Calibri" w:hAnsi="HelveticaNeueLT Std Blk"/>
          <w:sz w:val="18"/>
          <w:szCs w:val="18"/>
          <w:lang w:val="de-AT" w:eastAsia="ar-SA"/>
        </w:rPr>
        <w:t>beerenfarbene</w:t>
      </w:r>
      <w:proofErr w:type="spellEnd"/>
      <w:r w:rsidRPr="0083137C">
        <w:rPr>
          <w:rFonts w:ascii="HelveticaNeueLT Std Blk" w:eastAsia="Calibri" w:hAnsi="HelveticaNeueLT Std Blk"/>
          <w:sz w:val="18"/>
          <w:szCs w:val="18"/>
          <w:lang w:val="de-AT" w:eastAsia="ar-SA"/>
        </w:rPr>
        <w:t xml:space="preserve"> Wände, Kristallluster, Spiegel. Die dominierenden Materialien im Hotel "Die Josefine" sind </w:t>
      </w:r>
      <w:r w:rsidRPr="0083137C">
        <w:rPr>
          <w:rFonts w:ascii="HelveticaNeueLT Std Blk" w:eastAsia="Calibri" w:hAnsi="HelveticaNeueLT Std Blk"/>
          <w:b/>
          <w:bCs/>
          <w:sz w:val="18"/>
          <w:szCs w:val="18"/>
          <w:lang w:val="de-AT" w:eastAsia="ar-SA"/>
        </w:rPr>
        <w:t>Samt, Messing, grüner Marmor aus Italien und Holz</w:t>
      </w:r>
      <w:r w:rsidRPr="0083137C">
        <w:rPr>
          <w:rFonts w:ascii="HelveticaNeueLT Std Blk" w:eastAsia="Calibri" w:hAnsi="HelveticaNeueLT Std Blk"/>
          <w:sz w:val="18"/>
          <w:szCs w:val="18"/>
          <w:lang w:val="de-AT" w:eastAsia="ar-SA"/>
        </w:rPr>
        <w:t>. </w:t>
      </w:r>
    </w:p>
    <w:p w14:paraId="020AF7CF" w14:textId="77777777" w:rsidR="00BC5B9E" w:rsidRDefault="00BC5B9E" w:rsidP="00BC5B9E">
      <w:pPr>
        <w:spacing w:line="360" w:lineRule="auto"/>
        <w:jc w:val="both"/>
        <w:rPr>
          <w:rFonts w:ascii="HelveticaNeueLT Std Blk" w:eastAsia="Calibri" w:hAnsi="HelveticaNeueLT Std Blk"/>
          <w:sz w:val="18"/>
          <w:szCs w:val="18"/>
          <w:lang w:val="de-AT" w:eastAsia="ar-SA"/>
        </w:rPr>
      </w:pPr>
    </w:p>
    <w:p w14:paraId="66C3D3E1" w14:textId="77777777" w:rsidR="0083137C" w:rsidRPr="0083137C" w:rsidRDefault="0083137C" w:rsidP="0083137C">
      <w:pPr>
        <w:spacing w:line="360" w:lineRule="auto"/>
        <w:jc w:val="both"/>
        <w:rPr>
          <w:rFonts w:ascii="HelveticaNeueLT Std Blk" w:eastAsia="Calibri" w:hAnsi="HelveticaNeueLT Std Blk"/>
          <w:sz w:val="18"/>
          <w:szCs w:val="18"/>
          <w:lang w:val="de-AT" w:eastAsia="ar-SA"/>
        </w:rPr>
      </w:pPr>
      <w:r w:rsidRPr="0083137C">
        <w:rPr>
          <w:rFonts w:ascii="HelveticaNeueLT Std Blk" w:eastAsia="Calibri" w:hAnsi="HelveticaNeueLT Std Blk"/>
          <w:sz w:val="18"/>
          <w:szCs w:val="18"/>
          <w:lang w:val="de-AT" w:eastAsia="ar-SA"/>
        </w:rPr>
        <w:t>Auch der Name </w:t>
      </w:r>
      <w:r w:rsidRPr="0083137C">
        <w:rPr>
          <w:rFonts w:ascii="HelveticaNeueLT Std Blk" w:eastAsia="Calibri" w:hAnsi="HelveticaNeueLT Std Blk"/>
          <w:b/>
          <w:bCs/>
          <w:sz w:val="18"/>
          <w:szCs w:val="18"/>
          <w:lang w:val="de-AT" w:eastAsia="ar-SA"/>
        </w:rPr>
        <w:t>Josefine</w:t>
      </w:r>
      <w:r w:rsidRPr="0083137C">
        <w:rPr>
          <w:rFonts w:ascii="HelveticaNeueLT Std Blk" w:eastAsia="Calibri" w:hAnsi="HelveticaNeueLT Std Blk"/>
          <w:sz w:val="18"/>
          <w:szCs w:val="18"/>
          <w:lang w:val="de-AT" w:eastAsia="ar-SA"/>
        </w:rPr>
        <w:t> kommt nicht von ungefähr: Das Haus erzählt die Geschichte von </w:t>
      </w:r>
      <w:r w:rsidRPr="0083137C">
        <w:rPr>
          <w:rFonts w:ascii="HelveticaNeueLT Std Blk" w:eastAsia="Calibri" w:hAnsi="HelveticaNeueLT Std Blk"/>
          <w:b/>
          <w:bCs/>
          <w:sz w:val="18"/>
          <w:szCs w:val="18"/>
          <w:lang w:val="de-AT" w:eastAsia="ar-SA"/>
        </w:rPr>
        <w:t xml:space="preserve">Josefine de </w:t>
      </w:r>
      <w:proofErr w:type="spellStart"/>
      <w:r w:rsidRPr="0083137C">
        <w:rPr>
          <w:rFonts w:ascii="HelveticaNeueLT Std Blk" w:eastAsia="Calibri" w:hAnsi="HelveticaNeueLT Std Blk"/>
          <w:b/>
          <w:bCs/>
          <w:sz w:val="18"/>
          <w:szCs w:val="18"/>
          <w:lang w:val="de-AT" w:eastAsia="ar-SA"/>
        </w:rPr>
        <w:t>Bourblanc</w:t>
      </w:r>
      <w:proofErr w:type="spellEnd"/>
      <w:r w:rsidRPr="0083137C">
        <w:rPr>
          <w:rFonts w:ascii="HelveticaNeueLT Std Blk" w:eastAsia="Calibri" w:hAnsi="HelveticaNeueLT Std Blk"/>
          <w:sz w:val="18"/>
          <w:szCs w:val="18"/>
          <w:lang w:val="de-AT" w:eastAsia="ar-SA"/>
        </w:rPr>
        <w:t>, einer jungen französischen Aristokratin, die als Tochter eines Botschafters 1895 in Wien geboren wurde. Im selben Jahr erwarb ihr Vater Anteile an dem Gebäude, das später zum Hotel werden sollte. Josefine selber kehrte nach ihrem Studium in Paris nach Wien zurück und folgte ihrer Berufung als Gastgeberin in eben diesem Hotel. </w:t>
      </w:r>
    </w:p>
    <w:p w14:paraId="0C5A8FED" w14:textId="77777777" w:rsidR="00BC5B9E" w:rsidRDefault="00BC5B9E" w:rsidP="00BC5B9E">
      <w:pPr>
        <w:spacing w:line="360" w:lineRule="auto"/>
        <w:jc w:val="both"/>
        <w:rPr>
          <w:rFonts w:ascii="HelveticaNeueLT Std Blk" w:eastAsia="Calibri" w:hAnsi="HelveticaNeueLT Std Blk"/>
          <w:sz w:val="18"/>
          <w:szCs w:val="18"/>
          <w:lang w:val="de-AT" w:eastAsia="ar-SA"/>
        </w:rPr>
      </w:pPr>
    </w:p>
    <w:p w14:paraId="7D8CB8F5" w14:textId="77777777" w:rsidR="0083137C" w:rsidRPr="0083137C" w:rsidRDefault="0083137C" w:rsidP="0083137C">
      <w:pPr>
        <w:spacing w:line="360" w:lineRule="auto"/>
        <w:jc w:val="both"/>
        <w:rPr>
          <w:rFonts w:ascii="HelveticaNeueLT Std Blk" w:eastAsia="Calibri" w:hAnsi="HelveticaNeueLT Std Blk"/>
          <w:sz w:val="18"/>
          <w:szCs w:val="18"/>
          <w:lang w:val="de-AT" w:eastAsia="ar-SA"/>
        </w:rPr>
      </w:pPr>
      <w:r w:rsidRPr="0083137C">
        <w:rPr>
          <w:rFonts w:ascii="HelveticaNeueLT Std Blk" w:eastAsia="Calibri" w:hAnsi="HelveticaNeueLT Std Blk"/>
          <w:sz w:val="18"/>
          <w:szCs w:val="18"/>
          <w:lang w:val="de-AT" w:eastAsia="ar-SA"/>
        </w:rPr>
        <w:t>Die hoteleigene Bar </w:t>
      </w:r>
      <w:r w:rsidRPr="0083137C">
        <w:rPr>
          <w:rFonts w:ascii="HelveticaNeueLT Std Blk" w:eastAsia="Calibri" w:hAnsi="HelveticaNeueLT Std Blk"/>
          <w:b/>
          <w:bCs/>
          <w:sz w:val="18"/>
          <w:szCs w:val="18"/>
          <w:lang w:val="de-AT" w:eastAsia="ar-SA"/>
        </w:rPr>
        <w:t>"</w:t>
      </w:r>
      <w:proofErr w:type="spellStart"/>
      <w:r w:rsidRPr="0083137C">
        <w:rPr>
          <w:rFonts w:ascii="HelveticaNeueLT Std Blk" w:eastAsia="Calibri" w:hAnsi="HelveticaNeueLT Std Blk"/>
          <w:b/>
          <w:bCs/>
          <w:sz w:val="18"/>
          <w:szCs w:val="18"/>
          <w:lang w:val="de-AT" w:eastAsia="ar-SA"/>
        </w:rPr>
        <w:t>Barfys</w:t>
      </w:r>
      <w:proofErr w:type="spellEnd"/>
      <w:r w:rsidRPr="0083137C">
        <w:rPr>
          <w:rFonts w:ascii="HelveticaNeueLT Std Blk" w:eastAsia="Calibri" w:hAnsi="HelveticaNeueLT Std Blk"/>
          <w:b/>
          <w:bCs/>
          <w:sz w:val="18"/>
          <w:szCs w:val="18"/>
          <w:lang w:val="de-AT" w:eastAsia="ar-SA"/>
        </w:rPr>
        <w:t>"</w:t>
      </w:r>
      <w:r w:rsidRPr="0083137C">
        <w:rPr>
          <w:rFonts w:ascii="HelveticaNeueLT Std Blk" w:eastAsia="Calibri" w:hAnsi="HelveticaNeueLT Std Blk"/>
          <w:sz w:val="18"/>
          <w:szCs w:val="18"/>
          <w:lang w:val="de-AT" w:eastAsia="ar-SA"/>
        </w:rPr>
        <w:t> erstrahlt nach der Wiedereröffnung in neuem Glanz. Tagsüber dient sie als Frühstücksbereich für Hotelgäste. Nachts verwandelt sie sich zu einer Cocktailbar. Je nach Tageszeit strahlt dieser Bereich auch eine andere Atmosphäre aus. </w:t>
      </w:r>
    </w:p>
    <w:p w14:paraId="63F6D5A4" w14:textId="0F6EE0B4" w:rsidR="00BC5B9E" w:rsidRDefault="00BC5B9E" w:rsidP="00BC5B9E">
      <w:pPr>
        <w:spacing w:line="360" w:lineRule="auto"/>
        <w:jc w:val="both"/>
        <w:rPr>
          <w:rFonts w:ascii="HelveticaNeueLT Std Blk" w:eastAsia="Calibri" w:hAnsi="HelveticaNeueLT Std Blk"/>
          <w:sz w:val="18"/>
          <w:szCs w:val="18"/>
          <w:lang w:val="de-AT" w:eastAsia="ar-SA"/>
        </w:rPr>
      </w:pPr>
    </w:p>
    <w:p w14:paraId="4A58388E" w14:textId="77777777" w:rsidR="0083137C" w:rsidRPr="0083137C" w:rsidRDefault="0083137C" w:rsidP="0083137C">
      <w:pPr>
        <w:spacing w:line="360" w:lineRule="auto"/>
        <w:jc w:val="both"/>
        <w:rPr>
          <w:rFonts w:ascii="HelveticaNeueLT Std Blk" w:eastAsia="Calibri" w:hAnsi="HelveticaNeueLT Std Blk"/>
          <w:sz w:val="18"/>
          <w:szCs w:val="18"/>
          <w:lang w:val="de-AT" w:eastAsia="ar-SA"/>
        </w:rPr>
      </w:pPr>
      <w:r w:rsidRPr="0083137C">
        <w:rPr>
          <w:rFonts w:ascii="HelveticaNeueLT Std Blk" w:eastAsia="Calibri" w:hAnsi="HelveticaNeueLT Std Blk"/>
          <w:sz w:val="18"/>
          <w:szCs w:val="18"/>
          <w:lang w:val="de-AT" w:eastAsia="ar-SA"/>
        </w:rPr>
        <w:t>Bei der Ausstattung wurde darauf geachtet, „</w:t>
      </w:r>
      <w:r w:rsidRPr="0083137C">
        <w:rPr>
          <w:rFonts w:ascii="HelveticaNeueLT Std Blk" w:eastAsia="Calibri" w:hAnsi="HelveticaNeueLT Std Blk"/>
          <w:i/>
          <w:iCs/>
          <w:sz w:val="18"/>
          <w:szCs w:val="18"/>
          <w:lang w:val="de-AT" w:eastAsia="ar-SA"/>
        </w:rPr>
        <w:t>dass wir vieles vom Haus, das bereits vorhanden war, bewusst erhalten und Neues so geschaffen haben, dass es zum Charakter des schönen Hauses und in die Zeit der 20iger Jahre passt“,</w:t>
      </w:r>
      <w:r w:rsidRPr="0083137C">
        <w:rPr>
          <w:rFonts w:ascii="HelveticaNeueLT Std Blk" w:eastAsia="Calibri" w:hAnsi="HelveticaNeueLT Std Blk"/>
          <w:sz w:val="18"/>
          <w:szCs w:val="18"/>
          <w:lang w:val="de-AT" w:eastAsia="ar-SA"/>
        </w:rPr>
        <w:t xml:space="preserve"> so Inhaber und Hoteldirektor </w:t>
      </w:r>
      <w:proofErr w:type="spellStart"/>
      <w:r w:rsidRPr="0083137C">
        <w:rPr>
          <w:rFonts w:ascii="HelveticaNeueLT Std Blk" w:eastAsia="Calibri" w:hAnsi="HelveticaNeueLT Std Blk"/>
          <w:sz w:val="18"/>
          <w:szCs w:val="18"/>
          <w:lang w:val="de-AT" w:eastAsia="ar-SA"/>
        </w:rPr>
        <w:t>Stallmajer</w:t>
      </w:r>
      <w:proofErr w:type="spellEnd"/>
      <w:r w:rsidRPr="0083137C">
        <w:rPr>
          <w:rFonts w:ascii="HelveticaNeueLT Std Blk" w:eastAsia="Calibri" w:hAnsi="HelveticaNeueLT Std Blk"/>
          <w:sz w:val="18"/>
          <w:szCs w:val="18"/>
          <w:lang w:val="de-AT" w:eastAsia="ar-SA"/>
        </w:rPr>
        <w:t>.</w:t>
      </w:r>
    </w:p>
    <w:p w14:paraId="552F1C79" w14:textId="0B644120" w:rsidR="00BC5B9E" w:rsidRDefault="00BC5B9E" w:rsidP="00BC5B9E">
      <w:pPr>
        <w:spacing w:line="360" w:lineRule="auto"/>
        <w:jc w:val="both"/>
        <w:rPr>
          <w:rFonts w:ascii="HelveticaNeueLT Std Blk" w:eastAsia="Calibri" w:hAnsi="HelveticaNeueLT Std Blk"/>
          <w:sz w:val="18"/>
          <w:szCs w:val="18"/>
          <w:lang w:val="de-AT" w:eastAsia="ar-SA"/>
        </w:rPr>
      </w:pPr>
    </w:p>
    <w:p w14:paraId="10F34F85" w14:textId="73F1421A" w:rsidR="00BC5B9E" w:rsidRDefault="0083137C" w:rsidP="00BC5B9E">
      <w:pPr>
        <w:spacing w:line="360" w:lineRule="auto"/>
        <w:jc w:val="both"/>
        <w:rPr>
          <w:rFonts w:ascii="HelveticaNeueLT Std Blk" w:eastAsia="Calibri" w:hAnsi="HelveticaNeueLT Std Blk"/>
          <w:sz w:val="18"/>
          <w:szCs w:val="18"/>
          <w:lang w:val="de-AT" w:eastAsia="ar-SA"/>
        </w:rPr>
      </w:pPr>
      <w:r w:rsidRPr="0083137C">
        <w:rPr>
          <w:rFonts w:ascii="HelveticaNeueLT Std Blk" w:eastAsia="Calibri" w:hAnsi="HelveticaNeueLT Std Blk"/>
          <w:sz w:val="18"/>
          <w:szCs w:val="18"/>
          <w:lang w:val="de-AT" w:eastAsia="ar-SA"/>
        </w:rPr>
        <w:t xml:space="preserve">Der glamouröse Art </w:t>
      </w:r>
      <w:proofErr w:type="spellStart"/>
      <w:r w:rsidRPr="0083137C">
        <w:rPr>
          <w:rFonts w:ascii="HelveticaNeueLT Std Blk" w:eastAsia="Calibri" w:hAnsi="HelveticaNeueLT Std Blk"/>
          <w:sz w:val="18"/>
          <w:szCs w:val="18"/>
          <w:lang w:val="de-AT" w:eastAsia="ar-SA"/>
        </w:rPr>
        <w:t>Déco</w:t>
      </w:r>
      <w:proofErr w:type="spellEnd"/>
      <w:r w:rsidRPr="0083137C">
        <w:rPr>
          <w:rFonts w:ascii="HelveticaNeueLT Std Blk" w:eastAsia="Calibri" w:hAnsi="HelveticaNeueLT Std Blk"/>
          <w:sz w:val="18"/>
          <w:szCs w:val="18"/>
          <w:lang w:val="de-AT" w:eastAsia="ar-SA"/>
        </w:rPr>
        <w:t xml:space="preserve">-Stil </w:t>
      </w:r>
      <w:proofErr w:type="gramStart"/>
      <w:r w:rsidRPr="0083137C">
        <w:rPr>
          <w:rFonts w:ascii="HelveticaNeueLT Std Blk" w:eastAsia="Calibri" w:hAnsi="HelveticaNeueLT Std Blk"/>
          <w:sz w:val="18"/>
          <w:szCs w:val="18"/>
          <w:lang w:val="de-AT" w:eastAsia="ar-SA"/>
        </w:rPr>
        <w:t>im Stile</w:t>
      </w:r>
      <w:proofErr w:type="gramEnd"/>
      <w:r w:rsidRPr="0083137C">
        <w:rPr>
          <w:rFonts w:ascii="HelveticaNeueLT Std Blk" w:eastAsia="Calibri" w:hAnsi="HelveticaNeueLT Std Blk"/>
          <w:sz w:val="18"/>
          <w:szCs w:val="18"/>
          <w:lang w:val="de-AT" w:eastAsia="ar-SA"/>
        </w:rPr>
        <w:t xml:space="preserve"> der 20er-Jahren trifft auf Wiener Geflecht, Kristallluster auf surrealistische Kunst.</w:t>
      </w:r>
    </w:p>
    <w:p w14:paraId="0981C6ED" w14:textId="77777777" w:rsidR="0083137C" w:rsidRDefault="0083137C" w:rsidP="00BC5B9E">
      <w:pPr>
        <w:spacing w:line="360" w:lineRule="auto"/>
        <w:jc w:val="both"/>
        <w:rPr>
          <w:rFonts w:ascii="HelveticaNeueLT Std Blk" w:eastAsia="Calibri" w:hAnsi="HelveticaNeueLT Std Blk"/>
          <w:sz w:val="18"/>
          <w:szCs w:val="18"/>
          <w:lang w:val="de-AT" w:eastAsia="ar-SA"/>
        </w:rPr>
      </w:pPr>
    </w:p>
    <w:p w14:paraId="30E2CEED" w14:textId="3C401DA0" w:rsidR="00BC5B9E" w:rsidRDefault="00BC5B9E" w:rsidP="00BC5B9E">
      <w:pPr>
        <w:spacing w:line="360" w:lineRule="auto"/>
        <w:jc w:val="both"/>
        <w:rPr>
          <w:rFonts w:ascii="HelveticaNeueLT Std Blk" w:eastAsia="Calibri" w:hAnsi="HelveticaNeueLT Std Blk"/>
          <w:sz w:val="18"/>
          <w:szCs w:val="18"/>
          <w:lang w:val="de-AT" w:eastAsia="ar-SA"/>
        </w:rPr>
      </w:pPr>
      <w:r w:rsidRPr="00BC5B9E">
        <w:rPr>
          <w:rFonts w:ascii="HelveticaNeueLT Std Blk" w:eastAsia="Calibri" w:hAnsi="HelveticaNeueLT Std Blk"/>
          <w:sz w:val="18"/>
          <w:szCs w:val="18"/>
          <w:lang w:val="de-AT" w:eastAsia="ar-SA"/>
        </w:rPr>
        <w:t>Auch die Türen werden hier noch "</w:t>
      </w:r>
      <w:proofErr w:type="spellStart"/>
      <w:r w:rsidRPr="00BC5B9E">
        <w:rPr>
          <w:rFonts w:ascii="HelveticaNeueLT Std Blk" w:eastAsia="Calibri" w:hAnsi="HelveticaNeueLT Std Blk"/>
          <w:sz w:val="18"/>
          <w:szCs w:val="18"/>
          <w:lang w:val="de-AT" w:eastAsia="ar-SA"/>
        </w:rPr>
        <w:t>old</w:t>
      </w:r>
      <w:proofErr w:type="spellEnd"/>
      <w:r w:rsidRPr="00BC5B9E">
        <w:rPr>
          <w:rFonts w:ascii="HelveticaNeueLT Std Blk" w:eastAsia="Calibri" w:hAnsi="HelveticaNeueLT Std Blk"/>
          <w:sz w:val="18"/>
          <w:szCs w:val="18"/>
          <w:lang w:val="de-AT" w:eastAsia="ar-SA"/>
        </w:rPr>
        <w:t xml:space="preserve"> </w:t>
      </w:r>
      <w:proofErr w:type="spellStart"/>
      <w:r w:rsidRPr="00BC5B9E">
        <w:rPr>
          <w:rFonts w:ascii="HelveticaNeueLT Std Blk" w:eastAsia="Calibri" w:hAnsi="HelveticaNeueLT Std Blk"/>
          <w:sz w:val="18"/>
          <w:szCs w:val="18"/>
          <w:lang w:val="de-AT" w:eastAsia="ar-SA"/>
        </w:rPr>
        <w:t>school</w:t>
      </w:r>
      <w:proofErr w:type="spellEnd"/>
      <w:r w:rsidRPr="00BC5B9E">
        <w:rPr>
          <w:rFonts w:ascii="HelveticaNeueLT Std Blk" w:eastAsia="Calibri" w:hAnsi="HelveticaNeueLT Std Blk"/>
          <w:sz w:val="18"/>
          <w:szCs w:val="18"/>
          <w:lang w:val="de-AT" w:eastAsia="ar-SA"/>
        </w:rPr>
        <w:t>" versperrt. Anstatt elektronischer Schlüsselkarten, erhalten die Gäste im Hotel "Die Josefine" an der Rezeption echte Schlüssel für ihre Zimmer. </w:t>
      </w:r>
    </w:p>
    <w:p w14:paraId="0CAAF9E9" w14:textId="52B91FBA" w:rsidR="00BC5B9E" w:rsidRDefault="00BC5B9E" w:rsidP="00BC5B9E">
      <w:pPr>
        <w:spacing w:line="360" w:lineRule="auto"/>
        <w:jc w:val="both"/>
        <w:rPr>
          <w:rFonts w:ascii="HelveticaNeueLT Std Blk" w:eastAsia="Calibri" w:hAnsi="HelveticaNeueLT Std Blk"/>
          <w:sz w:val="18"/>
          <w:szCs w:val="18"/>
          <w:lang w:val="de-AT" w:eastAsia="ar-SA"/>
        </w:rPr>
      </w:pPr>
    </w:p>
    <w:p w14:paraId="2303142A" w14:textId="482950D2" w:rsidR="0083137C" w:rsidRDefault="0083137C" w:rsidP="00BC5B9E">
      <w:pPr>
        <w:spacing w:line="360" w:lineRule="auto"/>
        <w:jc w:val="both"/>
        <w:rPr>
          <w:rFonts w:ascii="HelveticaNeueLT Std Blk" w:eastAsia="Calibri" w:hAnsi="HelveticaNeueLT Std Blk"/>
          <w:sz w:val="18"/>
          <w:szCs w:val="18"/>
          <w:lang w:val="de-AT" w:eastAsia="ar-SA"/>
        </w:rPr>
      </w:pPr>
    </w:p>
    <w:p w14:paraId="740E5FA7" w14:textId="77777777" w:rsidR="0083137C" w:rsidRPr="00BC5B9E" w:rsidRDefault="0083137C" w:rsidP="00BC5B9E">
      <w:pPr>
        <w:spacing w:line="360" w:lineRule="auto"/>
        <w:jc w:val="both"/>
        <w:rPr>
          <w:rFonts w:ascii="HelveticaNeueLT Std Blk" w:eastAsia="Calibri" w:hAnsi="HelveticaNeueLT Std Blk"/>
          <w:sz w:val="18"/>
          <w:szCs w:val="18"/>
          <w:lang w:val="de-AT" w:eastAsia="ar-SA"/>
        </w:rPr>
      </w:pPr>
    </w:p>
    <w:p w14:paraId="75A24592" w14:textId="2B65C34F" w:rsidR="005776AE" w:rsidRPr="0083137C" w:rsidRDefault="00BC5B9E" w:rsidP="005776AE">
      <w:pPr>
        <w:spacing w:line="360" w:lineRule="auto"/>
        <w:jc w:val="both"/>
        <w:rPr>
          <w:rFonts w:ascii="HelveticaNeueLT Std Blk" w:eastAsia="Calibri" w:hAnsi="HelveticaNeueLT Std Blk"/>
          <w:b/>
          <w:bCs/>
          <w:sz w:val="32"/>
          <w:szCs w:val="32"/>
          <w:lang w:val="de-AT" w:eastAsia="ar-SA"/>
        </w:rPr>
      </w:pPr>
      <w:proofErr w:type="gramStart"/>
      <w:r w:rsidRPr="0083137C">
        <w:rPr>
          <w:rFonts w:ascii="HelveticaNeueLT Std Blk" w:eastAsia="Calibri" w:hAnsi="HelveticaNeueLT Std Blk"/>
          <w:b/>
          <w:bCs/>
          <w:sz w:val="32"/>
          <w:szCs w:val="32"/>
          <w:lang w:val="de-AT" w:eastAsia="ar-SA"/>
        </w:rPr>
        <w:lastRenderedPageBreak/>
        <w:t>.ABOUT</w:t>
      </w:r>
      <w:proofErr w:type="gramEnd"/>
      <w:r w:rsidRPr="0083137C">
        <w:rPr>
          <w:rFonts w:ascii="HelveticaNeueLT Std Blk" w:eastAsia="Calibri" w:hAnsi="HelveticaNeueLT Std Blk"/>
          <w:b/>
          <w:bCs/>
          <w:sz w:val="32"/>
          <w:szCs w:val="32"/>
          <w:lang w:val="de-AT" w:eastAsia="ar-SA"/>
        </w:rPr>
        <w:t xml:space="preserve"> MEGATABS </w:t>
      </w:r>
      <w:proofErr w:type="spellStart"/>
      <w:r w:rsidRPr="0083137C">
        <w:rPr>
          <w:rFonts w:ascii="HelveticaNeueLT Std Blk" w:eastAsia="Calibri" w:hAnsi="HelveticaNeueLT Std Blk"/>
          <w:b/>
          <w:bCs/>
          <w:sz w:val="32"/>
          <w:szCs w:val="32"/>
          <w:lang w:val="de-AT" w:eastAsia="ar-SA"/>
        </w:rPr>
        <w:t>architekten</w:t>
      </w:r>
      <w:proofErr w:type="spellEnd"/>
      <w:r w:rsidRPr="0083137C">
        <w:rPr>
          <w:rFonts w:ascii="HelveticaNeueLT Std Blk" w:eastAsia="Calibri" w:hAnsi="HelveticaNeueLT Std Blk"/>
          <w:b/>
          <w:bCs/>
          <w:sz w:val="32"/>
          <w:szCs w:val="32"/>
          <w:lang w:val="de-AT" w:eastAsia="ar-SA"/>
        </w:rPr>
        <w:t xml:space="preserve"> </w:t>
      </w:r>
      <w:r w:rsidR="005776AE" w:rsidRPr="0083137C">
        <w:rPr>
          <w:rFonts w:ascii="HelveticaNeueLT Std Blk" w:eastAsia="Calibri" w:hAnsi="HelveticaNeueLT Std Blk"/>
          <w:b/>
          <w:bCs/>
          <w:sz w:val="32"/>
          <w:szCs w:val="32"/>
          <w:lang w:val="de-AT" w:eastAsia="ar-SA"/>
        </w:rPr>
        <w:t xml:space="preserve"> </w:t>
      </w:r>
    </w:p>
    <w:p w14:paraId="7E0E6E4B" w14:textId="77777777" w:rsidR="00BC5B9E" w:rsidRPr="00BC5B9E" w:rsidRDefault="00BC5B9E" w:rsidP="00BC5B9E">
      <w:pPr>
        <w:spacing w:line="360" w:lineRule="auto"/>
        <w:jc w:val="both"/>
        <w:rPr>
          <w:rFonts w:ascii="HelveticaNeueLT Std Blk" w:eastAsia="Calibri" w:hAnsi="HelveticaNeueLT Std Blk"/>
          <w:sz w:val="18"/>
          <w:szCs w:val="18"/>
          <w:lang w:val="de-AT" w:eastAsia="ar-SA"/>
        </w:rPr>
      </w:pPr>
      <w:proofErr w:type="gramStart"/>
      <w:r w:rsidRPr="00BC5B9E">
        <w:rPr>
          <w:rFonts w:ascii="HelveticaNeueLT Std Blk" w:eastAsia="Calibri" w:hAnsi="HelveticaNeueLT Std Blk"/>
          <w:sz w:val="18"/>
          <w:szCs w:val="18"/>
          <w:lang w:val="de-AT" w:eastAsia="ar-SA"/>
        </w:rPr>
        <w:t>.MEGATABS</w:t>
      </w:r>
      <w:proofErr w:type="gramEnd"/>
      <w:r w:rsidRPr="00BC5B9E">
        <w:rPr>
          <w:rFonts w:ascii="HelveticaNeueLT Std Blk" w:eastAsia="Calibri" w:hAnsi="HelveticaNeueLT Std Blk"/>
          <w:sz w:val="18"/>
          <w:szCs w:val="18"/>
          <w:lang w:val="de-AT" w:eastAsia="ar-SA"/>
        </w:rPr>
        <w:t xml:space="preserve"> </w:t>
      </w:r>
      <w:proofErr w:type="spellStart"/>
      <w:r w:rsidRPr="00BC5B9E">
        <w:rPr>
          <w:rFonts w:ascii="HelveticaNeueLT Std Blk" w:eastAsia="Calibri" w:hAnsi="HelveticaNeueLT Std Blk"/>
          <w:sz w:val="18"/>
          <w:szCs w:val="18"/>
          <w:lang w:val="de-AT" w:eastAsia="ar-SA"/>
        </w:rPr>
        <w:t>architekten</w:t>
      </w:r>
      <w:proofErr w:type="spellEnd"/>
      <w:r w:rsidRPr="00BC5B9E">
        <w:rPr>
          <w:rFonts w:ascii="HelveticaNeueLT Std Blk" w:eastAsia="Calibri" w:hAnsi="HelveticaNeueLT Std Blk"/>
          <w:sz w:val="18"/>
          <w:szCs w:val="18"/>
          <w:lang w:val="de-AT" w:eastAsia="ar-SA"/>
        </w:rPr>
        <w:t xml:space="preserve"> sind Daniel Hora und sein Team, das interdisziplinär in den Kerngebieten Architektur, Design und Grafik arbeitet, wobei die Größe eines Projektes keine Rolle spielt. Die Bandbreite an Projekten reicht dabei von städtebaulichen Masterplänen über Schul- und Wohnbau bis hin zur Shop Architektur und Möbelbau.  Jede neue Aufgabe ob „MEGA”- groß oder „TABS”- klein ist für das Team mit Sitz in Wien und Salzburg eine Herausforderung die es gerne annimmt. Hierbei ist ihm vor allem wichtig, eng mit dem Bauherrn zusammen zu arbeiten. Gemeinsam gilt es Unikate zu schaffen.</w:t>
      </w:r>
    </w:p>
    <w:p w14:paraId="35C29275" w14:textId="0AAA2EA8" w:rsidR="003B07C6" w:rsidRPr="00BC5B9E" w:rsidRDefault="00BC5B9E" w:rsidP="00BC5B9E">
      <w:pPr>
        <w:spacing w:line="360" w:lineRule="auto"/>
        <w:jc w:val="both"/>
        <w:rPr>
          <w:rFonts w:ascii="HelveticaNeueLT Std Blk" w:eastAsia="Calibri" w:hAnsi="HelveticaNeueLT Std Blk"/>
          <w:sz w:val="18"/>
          <w:szCs w:val="18"/>
          <w:lang w:val="de-AT" w:eastAsia="ar-SA"/>
        </w:rPr>
      </w:pPr>
      <w:r w:rsidRPr="00BC5B9E">
        <w:rPr>
          <w:rFonts w:ascii="HelveticaNeueLT Std Blk" w:eastAsia="Calibri" w:hAnsi="HelveticaNeueLT Std Blk"/>
          <w:sz w:val="18"/>
          <w:szCs w:val="18"/>
          <w:lang w:val="de-AT" w:eastAsia="ar-SA"/>
        </w:rPr>
        <w:t>Gute Architektur bedeutet für die Architekten Potentiale der individuellen Gegebenheiten zu erkennen, und diese für das Projekt zu nutzen, wobei der Mensch als Nutzer immer im Mittelpunkt steht. Sie sehen es als ihre Verantwortung, den Menschen Architektur näher zu bringen, und die Möglichkeiten guter Architektur zu vermitteln.</w:t>
      </w:r>
    </w:p>
    <w:p w14:paraId="6DA84008" w14:textId="77777777" w:rsidR="00BC5B9E" w:rsidRPr="00BC5B9E" w:rsidRDefault="00BC5B9E" w:rsidP="00704CE5">
      <w:pPr>
        <w:spacing w:line="360" w:lineRule="auto"/>
        <w:jc w:val="both"/>
        <w:rPr>
          <w:rFonts w:ascii="HelveticaNeueLT Std Blk" w:eastAsia="Calibri" w:hAnsi="HelveticaNeueLT Std Blk"/>
          <w:sz w:val="18"/>
          <w:szCs w:val="18"/>
          <w:lang w:val="de-AT" w:eastAsia="ar-SA"/>
        </w:rPr>
      </w:pPr>
    </w:p>
    <w:p w14:paraId="4A29F456" w14:textId="7C4C930B" w:rsidR="00704CE5" w:rsidRPr="00BC5B9E" w:rsidRDefault="00BC5B9E" w:rsidP="005776AE">
      <w:pPr>
        <w:spacing w:line="360" w:lineRule="auto"/>
        <w:jc w:val="both"/>
        <w:rPr>
          <w:rFonts w:ascii="HelveticaNeueLT Std Blk" w:eastAsia="Calibri" w:hAnsi="HelveticaNeueLT Std Blk"/>
          <w:b/>
          <w:bCs/>
          <w:sz w:val="32"/>
          <w:szCs w:val="32"/>
          <w:lang w:val="de-AT" w:eastAsia="ar-SA"/>
        </w:rPr>
      </w:pPr>
      <w:r w:rsidRPr="00BC5B9E">
        <w:rPr>
          <w:rFonts w:ascii="HelveticaNeueLT Std Blk" w:eastAsia="Calibri" w:hAnsi="HelveticaNeueLT Std Blk"/>
          <w:sz w:val="18"/>
          <w:szCs w:val="18"/>
          <w:lang w:val="de-AT" w:eastAsia="ar-SA"/>
        </w:rPr>
        <w:t xml:space="preserve">Alle Fotos © Jenni Koller </w:t>
      </w:r>
      <w:proofErr w:type="gramStart"/>
      <w:r w:rsidRPr="00BC5B9E">
        <w:rPr>
          <w:rFonts w:ascii="HelveticaNeueLT Std Blk" w:eastAsia="Calibri" w:hAnsi="HelveticaNeueLT Std Blk"/>
          <w:sz w:val="18"/>
          <w:szCs w:val="18"/>
          <w:lang w:val="de-AT" w:eastAsia="ar-SA"/>
        </w:rPr>
        <w:t>&amp; .MEGATABS</w:t>
      </w:r>
      <w:proofErr w:type="gramEnd"/>
      <w:r w:rsidRPr="00BC5B9E">
        <w:rPr>
          <w:rFonts w:ascii="HelveticaNeueLT Std Blk" w:eastAsia="Calibri" w:hAnsi="HelveticaNeueLT Std Blk"/>
          <w:sz w:val="18"/>
          <w:szCs w:val="18"/>
          <w:lang w:val="de-AT" w:eastAsia="ar-SA"/>
        </w:rPr>
        <w:t xml:space="preserve"> </w:t>
      </w:r>
      <w:proofErr w:type="spellStart"/>
      <w:r w:rsidRPr="00BC5B9E">
        <w:rPr>
          <w:rFonts w:ascii="HelveticaNeueLT Std Blk" w:eastAsia="Calibri" w:hAnsi="HelveticaNeueLT Std Blk"/>
          <w:sz w:val="18"/>
          <w:szCs w:val="18"/>
          <w:lang w:val="de-AT" w:eastAsia="ar-SA"/>
        </w:rPr>
        <w:t>architekten</w:t>
      </w:r>
      <w:proofErr w:type="spellEnd"/>
      <w:r w:rsidRPr="00BC5B9E">
        <w:rPr>
          <w:rFonts w:ascii="HelveticaNeueLT Std Blk" w:eastAsia="Calibri" w:hAnsi="HelveticaNeueLT Std Blk"/>
          <w:sz w:val="18"/>
          <w:szCs w:val="18"/>
          <w:lang w:val="de-AT" w:eastAsia="ar-SA"/>
        </w:rPr>
        <w:t xml:space="preserve"> ZT GmbH</w:t>
      </w:r>
    </w:p>
    <w:p w14:paraId="468F6008" w14:textId="77777777" w:rsidR="00704CE5" w:rsidRPr="00BC5B9E" w:rsidRDefault="00704CE5" w:rsidP="005776AE">
      <w:pPr>
        <w:spacing w:line="360" w:lineRule="auto"/>
        <w:jc w:val="both"/>
        <w:rPr>
          <w:rFonts w:ascii="HelveticaNeueLT Std Blk" w:eastAsia="Calibri" w:hAnsi="HelveticaNeueLT Std Blk"/>
          <w:b/>
          <w:bCs/>
          <w:sz w:val="32"/>
          <w:szCs w:val="32"/>
          <w:lang w:val="de-AT" w:eastAsia="ar-SA"/>
        </w:rPr>
      </w:pPr>
    </w:p>
    <w:p w14:paraId="75EDEAA0" w14:textId="77777777" w:rsidR="005776AE" w:rsidRPr="00BC5B9E" w:rsidRDefault="005776AE" w:rsidP="005776AE">
      <w:pPr>
        <w:spacing w:line="360" w:lineRule="auto"/>
        <w:jc w:val="both"/>
        <w:rPr>
          <w:rFonts w:ascii="HelveticaNeueLT Std Blk" w:eastAsia="Calibri" w:hAnsi="HelveticaNeueLT Std Blk"/>
          <w:b/>
          <w:bCs/>
          <w:sz w:val="32"/>
          <w:szCs w:val="32"/>
          <w:lang w:val="de-AT" w:eastAsia="ar-SA"/>
        </w:rPr>
      </w:pPr>
    </w:p>
    <w:p w14:paraId="434EFAD4" w14:textId="77777777" w:rsidR="005776AE" w:rsidRPr="00BC5B9E" w:rsidRDefault="005776AE" w:rsidP="005776AE">
      <w:pPr>
        <w:spacing w:line="360" w:lineRule="auto"/>
        <w:jc w:val="both"/>
        <w:rPr>
          <w:rFonts w:ascii="HelveticaNeueLT Std Blk" w:eastAsia="Calibri" w:hAnsi="HelveticaNeueLT Std Blk"/>
          <w:b/>
          <w:bCs/>
          <w:sz w:val="32"/>
          <w:szCs w:val="32"/>
          <w:lang w:val="de-AT" w:eastAsia="ar-SA"/>
        </w:rPr>
      </w:pPr>
    </w:p>
    <w:p w14:paraId="3B603A1D" w14:textId="77777777" w:rsidR="005776AE" w:rsidRPr="00BC5B9E" w:rsidRDefault="005776AE" w:rsidP="0097274F">
      <w:pPr>
        <w:spacing w:line="360" w:lineRule="auto"/>
        <w:jc w:val="both"/>
        <w:rPr>
          <w:rFonts w:ascii="HelveticaNeueLT Std Blk" w:eastAsia="Calibri" w:hAnsi="HelveticaNeueLT Std Blk"/>
          <w:sz w:val="18"/>
          <w:szCs w:val="18"/>
          <w:lang w:val="de-AT" w:eastAsia="ar-SA"/>
        </w:rPr>
      </w:pPr>
    </w:p>
    <w:p w14:paraId="22452926" w14:textId="77777777" w:rsidR="005776AE" w:rsidRPr="00BC5B9E" w:rsidRDefault="005776AE" w:rsidP="0097274F">
      <w:pPr>
        <w:spacing w:line="360" w:lineRule="auto"/>
        <w:jc w:val="both"/>
        <w:rPr>
          <w:rFonts w:ascii="HelveticaNeueLT Std Blk" w:eastAsia="Calibri" w:hAnsi="HelveticaNeueLT Std Blk"/>
          <w:sz w:val="18"/>
          <w:szCs w:val="18"/>
          <w:lang w:val="de-AT" w:eastAsia="ar-SA"/>
        </w:rPr>
      </w:pPr>
    </w:p>
    <w:p w14:paraId="52485FC9" w14:textId="77777777" w:rsidR="005776AE" w:rsidRPr="00BC5B9E" w:rsidRDefault="005776AE" w:rsidP="0097274F">
      <w:pPr>
        <w:spacing w:line="360" w:lineRule="auto"/>
        <w:jc w:val="both"/>
        <w:rPr>
          <w:rFonts w:ascii="HelveticaNeueLT Std Blk" w:eastAsia="Calibri" w:hAnsi="HelveticaNeueLT Std Blk"/>
          <w:sz w:val="18"/>
          <w:szCs w:val="18"/>
          <w:lang w:val="de-AT" w:eastAsia="ar-SA"/>
        </w:rPr>
      </w:pPr>
    </w:p>
    <w:sectPr w:rsidR="005776AE" w:rsidRPr="00BC5B9E" w:rsidSect="000B35C0">
      <w:footerReference w:type="default" r:id="rId11"/>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F38196" w14:textId="77777777" w:rsidR="0048210E" w:rsidRDefault="0048210E" w:rsidP="00D85430">
      <w:r>
        <w:separator/>
      </w:r>
    </w:p>
  </w:endnote>
  <w:endnote w:type="continuationSeparator" w:id="0">
    <w:p w14:paraId="5B801151" w14:textId="77777777" w:rsidR="0048210E" w:rsidRDefault="0048210E" w:rsidP="00D854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NeueLT Std Lt">
    <w:altName w:val="Arial"/>
    <w:panose1 w:val="020B0604020202020204"/>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lveticaNeueLT Std Thin">
    <w:altName w:val="Arial"/>
    <w:panose1 w:val="020B0604020202020204"/>
    <w:charset w:val="00"/>
    <w:family w:val="swiss"/>
    <w:notTrueType/>
    <w:pitch w:val="variable"/>
    <w:sig w:usb0="800000AF" w:usb1="4000204A" w:usb2="00000000" w:usb3="00000000" w:csb0="00000001" w:csb1="00000000"/>
  </w:font>
  <w:font w:name="Segoe UI">
    <w:panose1 w:val="020B0604020202020204"/>
    <w:charset w:val="00"/>
    <w:family w:val="swiss"/>
    <w:pitch w:val="variable"/>
    <w:sig w:usb0="E4002EFF" w:usb1="C000E47F" w:usb2="00000009" w:usb3="00000000" w:csb0="000001FF" w:csb1="00000000"/>
  </w:font>
  <w:font w:name="HelveticaNeueLT Std Blk">
    <w:altName w:val="Arial"/>
    <w:panose1 w:val="020B0604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048066"/>
      <w:docPartObj>
        <w:docPartGallery w:val="Page Numbers (Bottom of Page)"/>
        <w:docPartUnique/>
      </w:docPartObj>
    </w:sdtPr>
    <w:sdtEndPr/>
    <w:sdtContent>
      <w:p w14:paraId="75A7067E" w14:textId="4E99D271" w:rsidR="004C17E0" w:rsidRDefault="0048210E" w:rsidP="000B35C0">
        <w:pPr>
          <w:pStyle w:val="Fuzeile"/>
        </w:pPr>
      </w:p>
    </w:sdtContent>
  </w:sdt>
  <w:p w14:paraId="23B102F1" w14:textId="77777777" w:rsidR="004C17E0" w:rsidRDefault="004C17E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47618F" w14:textId="77777777" w:rsidR="0048210E" w:rsidRDefault="0048210E" w:rsidP="00D85430">
      <w:r>
        <w:separator/>
      </w:r>
    </w:p>
  </w:footnote>
  <w:footnote w:type="continuationSeparator" w:id="0">
    <w:p w14:paraId="384D2806" w14:textId="77777777" w:rsidR="0048210E" w:rsidRDefault="0048210E" w:rsidP="00D854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832"/>
    <w:rsid w:val="0000535C"/>
    <w:rsid w:val="00013084"/>
    <w:rsid w:val="00020D94"/>
    <w:rsid w:val="00023219"/>
    <w:rsid w:val="00080C19"/>
    <w:rsid w:val="00083CFA"/>
    <w:rsid w:val="00090589"/>
    <w:rsid w:val="00091024"/>
    <w:rsid w:val="00094834"/>
    <w:rsid w:val="000A1F16"/>
    <w:rsid w:val="000B0202"/>
    <w:rsid w:val="000B35C0"/>
    <w:rsid w:val="000B3891"/>
    <w:rsid w:val="000B438C"/>
    <w:rsid w:val="000D52DD"/>
    <w:rsid w:val="000D7A95"/>
    <w:rsid w:val="000E7473"/>
    <w:rsid w:val="000F010A"/>
    <w:rsid w:val="000F0DAD"/>
    <w:rsid w:val="000F1589"/>
    <w:rsid w:val="000F1E22"/>
    <w:rsid w:val="000F528F"/>
    <w:rsid w:val="000F5D69"/>
    <w:rsid w:val="00105E41"/>
    <w:rsid w:val="0011249C"/>
    <w:rsid w:val="00127957"/>
    <w:rsid w:val="00135607"/>
    <w:rsid w:val="00135998"/>
    <w:rsid w:val="001359DC"/>
    <w:rsid w:val="00150811"/>
    <w:rsid w:val="00152637"/>
    <w:rsid w:val="00161331"/>
    <w:rsid w:val="00190F7A"/>
    <w:rsid w:val="001A017A"/>
    <w:rsid w:val="001A6CC4"/>
    <w:rsid w:val="001C6BAC"/>
    <w:rsid w:val="001D14B2"/>
    <w:rsid w:val="001D50F1"/>
    <w:rsid w:val="001D5315"/>
    <w:rsid w:val="001D53E7"/>
    <w:rsid w:val="001E3CA4"/>
    <w:rsid w:val="001F0B47"/>
    <w:rsid w:val="001F56A7"/>
    <w:rsid w:val="00211D65"/>
    <w:rsid w:val="00212BD7"/>
    <w:rsid w:val="00221ADC"/>
    <w:rsid w:val="00223C32"/>
    <w:rsid w:val="0023059A"/>
    <w:rsid w:val="00241782"/>
    <w:rsid w:val="00241DA5"/>
    <w:rsid w:val="00243368"/>
    <w:rsid w:val="0024667A"/>
    <w:rsid w:val="00251A2C"/>
    <w:rsid w:val="00256D13"/>
    <w:rsid w:val="002575A9"/>
    <w:rsid w:val="00260EB5"/>
    <w:rsid w:val="00265706"/>
    <w:rsid w:val="00267130"/>
    <w:rsid w:val="002761EF"/>
    <w:rsid w:val="0028269E"/>
    <w:rsid w:val="002863AA"/>
    <w:rsid w:val="00291964"/>
    <w:rsid w:val="00297612"/>
    <w:rsid w:val="002978DF"/>
    <w:rsid w:val="00297FDF"/>
    <w:rsid w:val="002A69F5"/>
    <w:rsid w:val="002A7FEA"/>
    <w:rsid w:val="002B2E0E"/>
    <w:rsid w:val="002B48C1"/>
    <w:rsid w:val="002D0AAC"/>
    <w:rsid w:val="002D2E32"/>
    <w:rsid w:val="002D37F3"/>
    <w:rsid w:val="002F1427"/>
    <w:rsid w:val="002F610F"/>
    <w:rsid w:val="00315832"/>
    <w:rsid w:val="0033176B"/>
    <w:rsid w:val="003351E2"/>
    <w:rsid w:val="003366CD"/>
    <w:rsid w:val="00353D12"/>
    <w:rsid w:val="00365890"/>
    <w:rsid w:val="003750F1"/>
    <w:rsid w:val="00375123"/>
    <w:rsid w:val="0038328A"/>
    <w:rsid w:val="0039435D"/>
    <w:rsid w:val="003B07C6"/>
    <w:rsid w:val="003B5A04"/>
    <w:rsid w:val="003C19A4"/>
    <w:rsid w:val="003C1D0C"/>
    <w:rsid w:val="003C7F63"/>
    <w:rsid w:val="003D58B5"/>
    <w:rsid w:val="003E0DA0"/>
    <w:rsid w:val="003F0850"/>
    <w:rsid w:val="003F7D97"/>
    <w:rsid w:val="00402E0B"/>
    <w:rsid w:val="00407D34"/>
    <w:rsid w:val="00421F0B"/>
    <w:rsid w:val="00441C41"/>
    <w:rsid w:val="00446FA4"/>
    <w:rsid w:val="00462D8D"/>
    <w:rsid w:val="004668BF"/>
    <w:rsid w:val="00472382"/>
    <w:rsid w:val="00476010"/>
    <w:rsid w:val="0048210E"/>
    <w:rsid w:val="00484814"/>
    <w:rsid w:val="004879AC"/>
    <w:rsid w:val="004B1D4F"/>
    <w:rsid w:val="004B4E56"/>
    <w:rsid w:val="004B7601"/>
    <w:rsid w:val="004C17E0"/>
    <w:rsid w:val="004C1BA5"/>
    <w:rsid w:val="004C5760"/>
    <w:rsid w:val="004D2783"/>
    <w:rsid w:val="004D4675"/>
    <w:rsid w:val="004D71E7"/>
    <w:rsid w:val="004E19E7"/>
    <w:rsid w:val="00501E1E"/>
    <w:rsid w:val="00507D1E"/>
    <w:rsid w:val="00511ECB"/>
    <w:rsid w:val="00520CE2"/>
    <w:rsid w:val="0052138E"/>
    <w:rsid w:val="00524C17"/>
    <w:rsid w:val="005258AD"/>
    <w:rsid w:val="00526114"/>
    <w:rsid w:val="00537203"/>
    <w:rsid w:val="00544359"/>
    <w:rsid w:val="005500D5"/>
    <w:rsid w:val="00550292"/>
    <w:rsid w:val="00550444"/>
    <w:rsid w:val="00551A19"/>
    <w:rsid w:val="00565399"/>
    <w:rsid w:val="005669A4"/>
    <w:rsid w:val="00576755"/>
    <w:rsid w:val="005776AE"/>
    <w:rsid w:val="00583EC4"/>
    <w:rsid w:val="00586462"/>
    <w:rsid w:val="0058763D"/>
    <w:rsid w:val="00590BDF"/>
    <w:rsid w:val="00593243"/>
    <w:rsid w:val="005973E6"/>
    <w:rsid w:val="005A4C97"/>
    <w:rsid w:val="005A5985"/>
    <w:rsid w:val="005C25A3"/>
    <w:rsid w:val="005C41D8"/>
    <w:rsid w:val="005C5E63"/>
    <w:rsid w:val="005D5E09"/>
    <w:rsid w:val="005D6E3F"/>
    <w:rsid w:val="005F18E2"/>
    <w:rsid w:val="005F24A0"/>
    <w:rsid w:val="005F2576"/>
    <w:rsid w:val="005F6502"/>
    <w:rsid w:val="005F770D"/>
    <w:rsid w:val="006045C6"/>
    <w:rsid w:val="00605F49"/>
    <w:rsid w:val="00610860"/>
    <w:rsid w:val="0061731B"/>
    <w:rsid w:val="00620074"/>
    <w:rsid w:val="0062396F"/>
    <w:rsid w:val="006405F2"/>
    <w:rsid w:val="00657062"/>
    <w:rsid w:val="00660058"/>
    <w:rsid w:val="0067274E"/>
    <w:rsid w:val="006860B2"/>
    <w:rsid w:val="00694BA2"/>
    <w:rsid w:val="006A7EF8"/>
    <w:rsid w:val="006D11E3"/>
    <w:rsid w:val="006D32CF"/>
    <w:rsid w:val="006E4768"/>
    <w:rsid w:val="006E4BAF"/>
    <w:rsid w:val="006E636D"/>
    <w:rsid w:val="006F6159"/>
    <w:rsid w:val="00700BEB"/>
    <w:rsid w:val="00703742"/>
    <w:rsid w:val="00704CE5"/>
    <w:rsid w:val="00704F69"/>
    <w:rsid w:val="0070681F"/>
    <w:rsid w:val="00707793"/>
    <w:rsid w:val="00707F05"/>
    <w:rsid w:val="00712F1D"/>
    <w:rsid w:val="00731896"/>
    <w:rsid w:val="0073630A"/>
    <w:rsid w:val="00736E8A"/>
    <w:rsid w:val="00760478"/>
    <w:rsid w:val="00761C90"/>
    <w:rsid w:val="00766214"/>
    <w:rsid w:val="007665A1"/>
    <w:rsid w:val="007668AC"/>
    <w:rsid w:val="00766F16"/>
    <w:rsid w:val="0077508D"/>
    <w:rsid w:val="00775136"/>
    <w:rsid w:val="00780451"/>
    <w:rsid w:val="00786609"/>
    <w:rsid w:val="00787C6E"/>
    <w:rsid w:val="00794304"/>
    <w:rsid w:val="00797EA5"/>
    <w:rsid w:val="007A0475"/>
    <w:rsid w:val="007B1C96"/>
    <w:rsid w:val="007B5F06"/>
    <w:rsid w:val="007B6451"/>
    <w:rsid w:val="007E2AA2"/>
    <w:rsid w:val="007F6505"/>
    <w:rsid w:val="0080584B"/>
    <w:rsid w:val="008060F1"/>
    <w:rsid w:val="008143E4"/>
    <w:rsid w:val="00815232"/>
    <w:rsid w:val="008219AC"/>
    <w:rsid w:val="0083137C"/>
    <w:rsid w:val="008338EF"/>
    <w:rsid w:val="00844A7E"/>
    <w:rsid w:val="00852FC9"/>
    <w:rsid w:val="00864CF1"/>
    <w:rsid w:val="00873DA7"/>
    <w:rsid w:val="00874D13"/>
    <w:rsid w:val="00896E3D"/>
    <w:rsid w:val="008A406C"/>
    <w:rsid w:val="008A5AEA"/>
    <w:rsid w:val="008B2DC2"/>
    <w:rsid w:val="008C671D"/>
    <w:rsid w:val="008E5EFC"/>
    <w:rsid w:val="008E772D"/>
    <w:rsid w:val="008F5BA4"/>
    <w:rsid w:val="009007C5"/>
    <w:rsid w:val="0090270D"/>
    <w:rsid w:val="009210E1"/>
    <w:rsid w:val="00923965"/>
    <w:rsid w:val="00927D22"/>
    <w:rsid w:val="009337FA"/>
    <w:rsid w:val="00935093"/>
    <w:rsid w:val="0093675C"/>
    <w:rsid w:val="00942B2B"/>
    <w:rsid w:val="00942DB7"/>
    <w:rsid w:val="0095194B"/>
    <w:rsid w:val="0096285D"/>
    <w:rsid w:val="009653A1"/>
    <w:rsid w:val="00970BD2"/>
    <w:rsid w:val="0097274F"/>
    <w:rsid w:val="00981537"/>
    <w:rsid w:val="0098475E"/>
    <w:rsid w:val="009949AE"/>
    <w:rsid w:val="0099750A"/>
    <w:rsid w:val="009A3673"/>
    <w:rsid w:val="009A43D5"/>
    <w:rsid w:val="009A639B"/>
    <w:rsid w:val="009B05D4"/>
    <w:rsid w:val="009C2F5C"/>
    <w:rsid w:val="009C34AD"/>
    <w:rsid w:val="009C48A9"/>
    <w:rsid w:val="009C4D06"/>
    <w:rsid w:val="009C7019"/>
    <w:rsid w:val="009D2054"/>
    <w:rsid w:val="009D3DEE"/>
    <w:rsid w:val="00A07137"/>
    <w:rsid w:val="00A16EA1"/>
    <w:rsid w:val="00A223E9"/>
    <w:rsid w:val="00A24CC6"/>
    <w:rsid w:val="00A263ED"/>
    <w:rsid w:val="00A52D37"/>
    <w:rsid w:val="00A55DA4"/>
    <w:rsid w:val="00A71813"/>
    <w:rsid w:val="00A76F23"/>
    <w:rsid w:val="00A8157B"/>
    <w:rsid w:val="00A829D4"/>
    <w:rsid w:val="00A86249"/>
    <w:rsid w:val="00A901EA"/>
    <w:rsid w:val="00A93B11"/>
    <w:rsid w:val="00AA52C4"/>
    <w:rsid w:val="00AC3083"/>
    <w:rsid w:val="00AC32A7"/>
    <w:rsid w:val="00AC34E1"/>
    <w:rsid w:val="00AE5D84"/>
    <w:rsid w:val="00AF5A61"/>
    <w:rsid w:val="00B11FC6"/>
    <w:rsid w:val="00B1272D"/>
    <w:rsid w:val="00B17F1E"/>
    <w:rsid w:val="00B2044F"/>
    <w:rsid w:val="00B2282F"/>
    <w:rsid w:val="00B23039"/>
    <w:rsid w:val="00B30BA2"/>
    <w:rsid w:val="00B35D11"/>
    <w:rsid w:val="00B37A33"/>
    <w:rsid w:val="00B37B2B"/>
    <w:rsid w:val="00B4046C"/>
    <w:rsid w:val="00B40867"/>
    <w:rsid w:val="00B40F02"/>
    <w:rsid w:val="00B55914"/>
    <w:rsid w:val="00B6329F"/>
    <w:rsid w:val="00B66160"/>
    <w:rsid w:val="00B7211E"/>
    <w:rsid w:val="00B83B29"/>
    <w:rsid w:val="00BA000D"/>
    <w:rsid w:val="00BA4781"/>
    <w:rsid w:val="00BB1A24"/>
    <w:rsid w:val="00BB614F"/>
    <w:rsid w:val="00BB6255"/>
    <w:rsid w:val="00BC0ED0"/>
    <w:rsid w:val="00BC3F16"/>
    <w:rsid w:val="00BC4617"/>
    <w:rsid w:val="00BC5B9E"/>
    <w:rsid w:val="00BC5D1A"/>
    <w:rsid w:val="00BD2520"/>
    <w:rsid w:val="00BF302B"/>
    <w:rsid w:val="00BF69AD"/>
    <w:rsid w:val="00C05A19"/>
    <w:rsid w:val="00C11E42"/>
    <w:rsid w:val="00C12558"/>
    <w:rsid w:val="00C25FE1"/>
    <w:rsid w:val="00C27425"/>
    <w:rsid w:val="00C323E4"/>
    <w:rsid w:val="00C329F8"/>
    <w:rsid w:val="00C37826"/>
    <w:rsid w:val="00C54643"/>
    <w:rsid w:val="00C9474E"/>
    <w:rsid w:val="00CA1F26"/>
    <w:rsid w:val="00CA212D"/>
    <w:rsid w:val="00CA41B3"/>
    <w:rsid w:val="00CA602B"/>
    <w:rsid w:val="00CB38F0"/>
    <w:rsid w:val="00CD2DA4"/>
    <w:rsid w:val="00CE49C5"/>
    <w:rsid w:val="00CE4D88"/>
    <w:rsid w:val="00CE745C"/>
    <w:rsid w:val="00CF0CE0"/>
    <w:rsid w:val="00CF569D"/>
    <w:rsid w:val="00CF67D6"/>
    <w:rsid w:val="00D05D33"/>
    <w:rsid w:val="00D16311"/>
    <w:rsid w:val="00D27C71"/>
    <w:rsid w:val="00D511D5"/>
    <w:rsid w:val="00D539C3"/>
    <w:rsid w:val="00D66BE3"/>
    <w:rsid w:val="00D73D49"/>
    <w:rsid w:val="00D74BA8"/>
    <w:rsid w:val="00D85430"/>
    <w:rsid w:val="00D85EDC"/>
    <w:rsid w:val="00DA0A96"/>
    <w:rsid w:val="00DA67A2"/>
    <w:rsid w:val="00DB141E"/>
    <w:rsid w:val="00DB3532"/>
    <w:rsid w:val="00DB6808"/>
    <w:rsid w:val="00DB6BF3"/>
    <w:rsid w:val="00DC3E64"/>
    <w:rsid w:val="00DD3032"/>
    <w:rsid w:val="00DD52C6"/>
    <w:rsid w:val="00DD65B6"/>
    <w:rsid w:val="00DE7059"/>
    <w:rsid w:val="00DF1922"/>
    <w:rsid w:val="00DF34E1"/>
    <w:rsid w:val="00E11E14"/>
    <w:rsid w:val="00E1270E"/>
    <w:rsid w:val="00E153E3"/>
    <w:rsid w:val="00E26682"/>
    <w:rsid w:val="00E33D81"/>
    <w:rsid w:val="00E356A7"/>
    <w:rsid w:val="00E451CF"/>
    <w:rsid w:val="00E46005"/>
    <w:rsid w:val="00E521E2"/>
    <w:rsid w:val="00E52A6C"/>
    <w:rsid w:val="00E539AF"/>
    <w:rsid w:val="00E67F17"/>
    <w:rsid w:val="00E80B60"/>
    <w:rsid w:val="00E81A83"/>
    <w:rsid w:val="00E81D74"/>
    <w:rsid w:val="00EA759F"/>
    <w:rsid w:val="00EC3ED7"/>
    <w:rsid w:val="00EC4973"/>
    <w:rsid w:val="00EC740E"/>
    <w:rsid w:val="00ED54F0"/>
    <w:rsid w:val="00EF0A56"/>
    <w:rsid w:val="00EF1EEB"/>
    <w:rsid w:val="00EF34A0"/>
    <w:rsid w:val="00EF7B6A"/>
    <w:rsid w:val="00F05051"/>
    <w:rsid w:val="00F121EA"/>
    <w:rsid w:val="00F17749"/>
    <w:rsid w:val="00F253CC"/>
    <w:rsid w:val="00F31553"/>
    <w:rsid w:val="00F339FF"/>
    <w:rsid w:val="00F40667"/>
    <w:rsid w:val="00F44892"/>
    <w:rsid w:val="00F52608"/>
    <w:rsid w:val="00F66D83"/>
    <w:rsid w:val="00F73DF6"/>
    <w:rsid w:val="00F8122D"/>
    <w:rsid w:val="00F87091"/>
    <w:rsid w:val="00F93C1B"/>
    <w:rsid w:val="00FA3125"/>
    <w:rsid w:val="00FB322F"/>
    <w:rsid w:val="00FC0E38"/>
    <w:rsid w:val="00FC0EB9"/>
    <w:rsid w:val="00FC1A9A"/>
    <w:rsid w:val="00FC476B"/>
    <w:rsid w:val="00FC548F"/>
    <w:rsid w:val="00FD244E"/>
    <w:rsid w:val="00FD2F81"/>
    <w:rsid w:val="00FD3EBE"/>
    <w:rsid w:val="00FD5193"/>
    <w:rsid w:val="00FE4AE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89DDDF"/>
  <w15:docId w15:val="{533F31E8-5434-46A0-B6EF-EA368B41E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5832"/>
    <w:pPr>
      <w:spacing w:after="0" w:line="240" w:lineRule="auto"/>
    </w:pPr>
    <w:rPr>
      <w:rFonts w:ascii="Times New Roman" w:eastAsia="Times New Roman" w:hAnsi="Times New Roman" w:cs="Times New Roman"/>
      <w:sz w:val="24"/>
      <w:szCs w:val="24"/>
      <w:lang w:val="de-DE" w:eastAsia="de-AT"/>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315832"/>
    <w:pPr>
      <w:spacing w:after="0" w:line="240" w:lineRule="auto"/>
    </w:pPr>
    <w:rPr>
      <w:rFonts w:ascii="Calibri" w:eastAsia="Calibri" w:hAnsi="Calibri" w:cs="Times New Roman"/>
    </w:rPr>
  </w:style>
  <w:style w:type="paragraph" w:styleId="Kopfzeile">
    <w:name w:val="header"/>
    <w:basedOn w:val="Standard"/>
    <w:link w:val="KopfzeileZchn"/>
    <w:uiPriority w:val="99"/>
    <w:unhideWhenUsed/>
    <w:rsid w:val="00D85430"/>
    <w:pPr>
      <w:tabs>
        <w:tab w:val="center" w:pos="4536"/>
        <w:tab w:val="right" w:pos="9072"/>
      </w:tabs>
    </w:pPr>
  </w:style>
  <w:style w:type="character" w:customStyle="1" w:styleId="KopfzeileZchn">
    <w:name w:val="Kopfzeile Zchn"/>
    <w:basedOn w:val="Absatz-Standardschriftart"/>
    <w:link w:val="Kopfzeile"/>
    <w:uiPriority w:val="99"/>
    <w:rsid w:val="00D85430"/>
    <w:rPr>
      <w:rFonts w:ascii="Times New Roman" w:eastAsia="Times New Roman" w:hAnsi="Times New Roman" w:cs="Times New Roman"/>
      <w:sz w:val="24"/>
      <w:szCs w:val="24"/>
      <w:lang w:val="de-DE" w:eastAsia="de-AT"/>
    </w:rPr>
  </w:style>
  <w:style w:type="paragraph" w:styleId="Fuzeile">
    <w:name w:val="footer"/>
    <w:basedOn w:val="Standard"/>
    <w:link w:val="FuzeileZchn"/>
    <w:uiPriority w:val="99"/>
    <w:unhideWhenUsed/>
    <w:rsid w:val="00D85430"/>
    <w:pPr>
      <w:tabs>
        <w:tab w:val="center" w:pos="4536"/>
        <w:tab w:val="right" w:pos="9072"/>
      </w:tabs>
    </w:pPr>
  </w:style>
  <w:style w:type="character" w:customStyle="1" w:styleId="FuzeileZchn">
    <w:name w:val="Fußzeile Zchn"/>
    <w:basedOn w:val="Absatz-Standardschriftart"/>
    <w:link w:val="Fuzeile"/>
    <w:uiPriority w:val="99"/>
    <w:rsid w:val="00D85430"/>
    <w:rPr>
      <w:rFonts w:ascii="Times New Roman" w:eastAsia="Times New Roman" w:hAnsi="Times New Roman" w:cs="Times New Roman"/>
      <w:sz w:val="24"/>
      <w:szCs w:val="24"/>
      <w:lang w:val="de-DE" w:eastAsia="de-AT"/>
    </w:rPr>
  </w:style>
  <w:style w:type="paragraph" w:customStyle="1" w:styleId="Default">
    <w:name w:val="Default"/>
    <w:rsid w:val="00B37A33"/>
    <w:pPr>
      <w:autoSpaceDE w:val="0"/>
      <w:autoSpaceDN w:val="0"/>
      <w:adjustRightInd w:val="0"/>
      <w:spacing w:after="0" w:line="240" w:lineRule="auto"/>
    </w:pPr>
    <w:rPr>
      <w:rFonts w:ascii="HelveticaNeueLT Std Thin" w:hAnsi="HelveticaNeueLT Std Thin" w:cs="HelveticaNeueLT Std Thin"/>
      <w:color w:val="000000"/>
      <w:sz w:val="24"/>
      <w:szCs w:val="24"/>
    </w:rPr>
  </w:style>
  <w:style w:type="paragraph" w:styleId="Sprechblasentext">
    <w:name w:val="Balloon Text"/>
    <w:basedOn w:val="Standard"/>
    <w:link w:val="SprechblasentextZchn"/>
    <w:uiPriority w:val="99"/>
    <w:semiHidden/>
    <w:unhideWhenUsed/>
    <w:rsid w:val="00FA3125"/>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3125"/>
    <w:rPr>
      <w:rFonts w:ascii="Segoe UI" w:eastAsia="Times New Roman" w:hAnsi="Segoe UI" w:cs="Segoe UI"/>
      <w:sz w:val="18"/>
      <w:szCs w:val="18"/>
      <w:lang w:val="de-DE" w:eastAsia="de-AT"/>
    </w:rPr>
  </w:style>
  <w:style w:type="paragraph" w:styleId="StandardWeb">
    <w:name w:val="Normal (Web)"/>
    <w:basedOn w:val="Standard"/>
    <w:uiPriority w:val="99"/>
    <w:unhideWhenUsed/>
    <w:rsid w:val="00CF67D6"/>
    <w:pPr>
      <w:spacing w:before="100" w:beforeAutospacing="1" w:after="119"/>
    </w:pPr>
    <w:rPr>
      <w:lang w:val="de-AT"/>
    </w:rPr>
  </w:style>
  <w:style w:type="paragraph" w:customStyle="1" w:styleId="KeinLeerraum1">
    <w:name w:val="Kein Leerraum1"/>
    <w:rsid w:val="00E81D74"/>
    <w:pPr>
      <w:suppressAutoHyphens/>
      <w:spacing w:after="0" w:line="240" w:lineRule="auto"/>
    </w:pPr>
    <w:rPr>
      <w:rFonts w:ascii="Calibri" w:eastAsia="Calibri" w:hAnsi="Calibri" w:cs="Times New Roman"/>
      <w:lang w:eastAsia="ar-SA"/>
    </w:rPr>
  </w:style>
  <w:style w:type="character" w:styleId="Hyperlink">
    <w:name w:val="Hyperlink"/>
    <w:basedOn w:val="Absatz-Standardschriftart"/>
    <w:uiPriority w:val="99"/>
    <w:unhideWhenUsed/>
    <w:rsid w:val="0097274F"/>
    <w:rPr>
      <w:color w:val="0000FF" w:themeColor="hyperlink"/>
      <w:u w:val="single"/>
    </w:rPr>
  </w:style>
  <w:style w:type="character" w:styleId="NichtaufgelsteErwhnung">
    <w:name w:val="Unresolved Mention"/>
    <w:basedOn w:val="Absatz-Standardschriftart"/>
    <w:uiPriority w:val="99"/>
    <w:semiHidden/>
    <w:unhideWhenUsed/>
    <w:rsid w:val="009727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20897">
      <w:bodyDiv w:val="1"/>
      <w:marLeft w:val="0"/>
      <w:marRight w:val="0"/>
      <w:marTop w:val="0"/>
      <w:marBottom w:val="0"/>
      <w:divBdr>
        <w:top w:val="none" w:sz="0" w:space="0" w:color="auto"/>
        <w:left w:val="none" w:sz="0" w:space="0" w:color="auto"/>
        <w:bottom w:val="none" w:sz="0" w:space="0" w:color="auto"/>
        <w:right w:val="none" w:sz="0" w:space="0" w:color="auto"/>
      </w:divBdr>
    </w:div>
    <w:div w:id="20054709">
      <w:bodyDiv w:val="1"/>
      <w:marLeft w:val="0"/>
      <w:marRight w:val="0"/>
      <w:marTop w:val="0"/>
      <w:marBottom w:val="0"/>
      <w:divBdr>
        <w:top w:val="none" w:sz="0" w:space="0" w:color="auto"/>
        <w:left w:val="none" w:sz="0" w:space="0" w:color="auto"/>
        <w:bottom w:val="none" w:sz="0" w:space="0" w:color="auto"/>
        <w:right w:val="none" w:sz="0" w:space="0" w:color="auto"/>
      </w:divBdr>
    </w:div>
    <w:div w:id="118572480">
      <w:bodyDiv w:val="1"/>
      <w:marLeft w:val="0"/>
      <w:marRight w:val="0"/>
      <w:marTop w:val="0"/>
      <w:marBottom w:val="0"/>
      <w:divBdr>
        <w:top w:val="none" w:sz="0" w:space="0" w:color="auto"/>
        <w:left w:val="none" w:sz="0" w:space="0" w:color="auto"/>
        <w:bottom w:val="none" w:sz="0" w:space="0" w:color="auto"/>
        <w:right w:val="none" w:sz="0" w:space="0" w:color="auto"/>
      </w:divBdr>
    </w:div>
    <w:div w:id="301078034">
      <w:bodyDiv w:val="1"/>
      <w:marLeft w:val="0"/>
      <w:marRight w:val="0"/>
      <w:marTop w:val="0"/>
      <w:marBottom w:val="0"/>
      <w:divBdr>
        <w:top w:val="none" w:sz="0" w:space="0" w:color="auto"/>
        <w:left w:val="none" w:sz="0" w:space="0" w:color="auto"/>
        <w:bottom w:val="none" w:sz="0" w:space="0" w:color="auto"/>
        <w:right w:val="none" w:sz="0" w:space="0" w:color="auto"/>
      </w:divBdr>
    </w:div>
    <w:div w:id="406853272">
      <w:bodyDiv w:val="1"/>
      <w:marLeft w:val="0"/>
      <w:marRight w:val="0"/>
      <w:marTop w:val="0"/>
      <w:marBottom w:val="0"/>
      <w:divBdr>
        <w:top w:val="none" w:sz="0" w:space="0" w:color="auto"/>
        <w:left w:val="none" w:sz="0" w:space="0" w:color="auto"/>
        <w:bottom w:val="none" w:sz="0" w:space="0" w:color="auto"/>
        <w:right w:val="none" w:sz="0" w:space="0" w:color="auto"/>
      </w:divBdr>
    </w:div>
    <w:div w:id="488403218">
      <w:bodyDiv w:val="1"/>
      <w:marLeft w:val="0"/>
      <w:marRight w:val="0"/>
      <w:marTop w:val="0"/>
      <w:marBottom w:val="0"/>
      <w:divBdr>
        <w:top w:val="none" w:sz="0" w:space="0" w:color="auto"/>
        <w:left w:val="none" w:sz="0" w:space="0" w:color="auto"/>
        <w:bottom w:val="none" w:sz="0" w:space="0" w:color="auto"/>
        <w:right w:val="none" w:sz="0" w:space="0" w:color="auto"/>
      </w:divBdr>
    </w:div>
    <w:div w:id="499394302">
      <w:bodyDiv w:val="1"/>
      <w:marLeft w:val="0"/>
      <w:marRight w:val="0"/>
      <w:marTop w:val="0"/>
      <w:marBottom w:val="0"/>
      <w:divBdr>
        <w:top w:val="none" w:sz="0" w:space="0" w:color="auto"/>
        <w:left w:val="none" w:sz="0" w:space="0" w:color="auto"/>
        <w:bottom w:val="none" w:sz="0" w:space="0" w:color="auto"/>
        <w:right w:val="none" w:sz="0" w:space="0" w:color="auto"/>
      </w:divBdr>
    </w:div>
    <w:div w:id="594175108">
      <w:bodyDiv w:val="1"/>
      <w:marLeft w:val="0"/>
      <w:marRight w:val="0"/>
      <w:marTop w:val="0"/>
      <w:marBottom w:val="0"/>
      <w:divBdr>
        <w:top w:val="none" w:sz="0" w:space="0" w:color="auto"/>
        <w:left w:val="none" w:sz="0" w:space="0" w:color="auto"/>
        <w:bottom w:val="none" w:sz="0" w:space="0" w:color="auto"/>
        <w:right w:val="none" w:sz="0" w:space="0" w:color="auto"/>
      </w:divBdr>
    </w:div>
    <w:div w:id="697120812">
      <w:bodyDiv w:val="1"/>
      <w:marLeft w:val="0"/>
      <w:marRight w:val="0"/>
      <w:marTop w:val="0"/>
      <w:marBottom w:val="0"/>
      <w:divBdr>
        <w:top w:val="none" w:sz="0" w:space="0" w:color="auto"/>
        <w:left w:val="none" w:sz="0" w:space="0" w:color="auto"/>
        <w:bottom w:val="none" w:sz="0" w:space="0" w:color="auto"/>
        <w:right w:val="none" w:sz="0" w:space="0" w:color="auto"/>
      </w:divBdr>
    </w:div>
    <w:div w:id="721715129">
      <w:bodyDiv w:val="1"/>
      <w:marLeft w:val="0"/>
      <w:marRight w:val="0"/>
      <w:marTop w:val="0"/>
      <w:marBottom w:val="0"/>
      <w:divBdr>
        <w:top w:val="none" w:sz="0" w:space="0" w:color="auto"/>
        <w:left w:val="none" w:sz="0" w:space="0" w:color="auto"/>
        <w:bottom w:val="none" w:sz="0" w:space="0" w:color="auto"/>
        <w:right w:val="none" w:sz="0" w:space="0" w:color="auto"/>
      </w:divBdr>
    </w:div>
    <w:div w:id="781611411">
      <w:bodyDiv w:val="1"/>
      <w:marLeft w:val="0"/>
      <w:marRight w:val="0"/>
      <w:marTop w:val="0"/>
      <w:marBottom w:val="0"/>
      <w:divBdr>
        <w:top w:val="none" w:sz="0" w:space="0" w:color="auto"/>
        <w:left w:val="none" w:sz="0" w:space="0" w:color="auto"/>
        <w:bottom w:val="none" w:sz="0" w:space="0" w:color="auto"/>
        <w:right w:val="none" w:sz="0" w:space="0" w:color="auto"/>
      </w:divBdr>
    </w:div>
    <w:div w:id="880630253">
      <w:bodyDiv w:val="1"/>
      <w:marLeft w:val="0"/>
      <w:marRight w:val="0"/>
      <w:marTop w:val="0"/>
      <w:marBottom w:val="0"/>
      <w:divBdr>
        <w:top w:val="none" w:sz="0" w:space="0" w:color="auto"/>
        <w:left w:val="none" w:sz="0" w:space="0" w:color="auto"/>
        <w:bottom w:val="none" w:sz="0" w:space="0" w:color="auto"/>
        <w:right w:val="none" w:sz="0" w:space="0" w:color="auto"/>
      </w:divBdr>
    </w:div>
    <w:div w:id="1088036480">
      <w:bodyDiv w:val="1"/>
      <w:marLeft w:val="0"/>
      <w:marRight w:val="0"/>
      <w:marTop w:val="0"/>
      <w:marBottom w:val="0"/>
      <w:divBdr>
        <w:top w:val="none" w:sz="0" w:space="0" w:color="auto"/>
        <w:left w:val="none" w:sz="0" w:space="0" w:color="auto"/>
        <w:bottom w:val="none" w:sz="0" w:space="0" w:color="auto"/>
        <w:right w:val="none" w:sz="0" w:space="0" w:color="auto"/>
      </w:divBdr>
    </w:div>
    <w:div w:id="1280262902">
      <w:bodyDiv w:val="1"/>
      <w:marLeft w:val="0"/>
      <w:marRight w:val="0"/>
      <w:marTop w:val="0"/>
      <w:marBottom w:val="0"/>
      <w:divBdr>
        <w:top w:val="none" w:sz="0" w:space="0" w:color="auto"/>
        <w:left w:val="none" w:sz="0" w:space="0" w:color="auto"/>
        <w:bottom w:val="none" w:sz="0" w:space="0" w:color="auto"/>
        <w:right w:val="none" w:sz="0" w:space="0" w:color="auto"/>
      </w:divBdr>
    </w:div>
    <w:div w:id="1292396413">
      <w:bodyDiv w:val="1"/>
      <w:marLeft w:val="0"/>
      <w:marRight w:val="0"/>
      <w:marTop w:val="0"/>
      <w:marBottom w:val="0"/>
      <w:divBdr>
        <w:top w:val="none" w:sz="0" w:space="0" w:color="auto"/>
        <w:left w:val="none" w:sz="0" w:space="0" w:color="auto"/>
        <w:bottom w:val="none" w:sz="0" w:space="0" w:color="auto"/>
        <w:right w:val="none" w:sz="0" w:space="0" w:color="auto"/>
      </w:divBdr>
    </w:div>
    <w:div w:id="1391612027">
      <w:bodyDiv w:val="1"/>
      <w:marLeft w:val="0"/>
      <w:marRight w:val="0"/>
      <w:marTop w:val="0"/>
      <w:marBottom w:val="0"/>
      <w:divBdr>
        <w:top w:val="none" w:sz="0" w:space="0" w:color="auto"/>
        <w:left w:val="none" w:sz="0" w:space="0" w:color="auto"/>
        <w:bottom w:val="none" w:sz="0" w:space="0" w:color="auto"/>
        <w:right w:val="none" w:sz="0" w:space="0" w:color="auto"/>
      </w:divBdr>
    </w:div>
    <w:div w:id="1393313903">
      <w:bodyDiv w:val="1"/>
      <w:marLeft w:val="0"/>
      <w:marRight w:val="0"/>
      <w:marTop w:val="0"/>
      <w:marBottom w:val="0"/>
      <w:divBdr>
        <w:top w:val="none" w:sz="0" w:space="0" w:color="auto"/>
        <w:left w:val="none" w:sz="0" w:space="0" w:color="auto"/>
        <w:bottom w:val="none" w:sz="0" w:space="0" w:color="auto"/>
        <w:right w:val="none" w:sz="0" w:space="0" w:color="auto"/>
      </w:divBdr>
    </w:div>
    <w:div w:id="1565945397">
      <w:bodyDiv w:val="1"/>
      <w:marLeft w:val="0"/>
      <w:marRight w:val="0"/>
      <w:marTop w:val="0"/>
      <w:marBottom w:val="0"/>
      <w:divBdr>
        <w:top w:val="none" w:sz="0" w:space="0" w:color="auto"/>
        <w:left w:val="none" w:sz="0" w:space="0" w:color="auto"/>
        <w:bottom w:val="none" w:sz="0" w:space="0" w:color="auto"/>
        <w:right w:val="none" w:sz="0" w:space="0" w:color="auto"/>
      </w:divBdr>
    </w:div>
    <w:div w:id="1616476853">
      <w:bodyDiv w:val="1"/>
      <w:marLeft w:val="0"/>
      <w:marRight w:val="0"/>
      <w:marTop w:val="0"/>
      <w:marBottom w:val="0"/>
      <w:divBdr>
        <w:top w:val="none" w:sz="0" w:space="0" w:color="auto"/>
        <w:left w:val="none" w:sz="0" w:space="0" w:color="auto"/>
        <w:bottom w:val="none" w:sz="0" w:space="0" w:color="auto"/>
        <w:right w:val="none" w:sz="0" w:space="0" w:color="auto"/>
      </w:divBdr>
    </w:div>
    <w:div w:id="1642420979">
      <w:bodyDiv w:val="1"/>
      <w:marLeft w:val="0"/>
      <w:marRight w:val="0"/>
      <w:marTop w:val="0"/>
      <w:marBottom w:val="0"/>
      <w:divBdr>
        <w:top w:val="none" w:sz="0" w:space="0" w:color="auto"/>
        <w:left w:val="none" w:sz="0" w:space="0" w:color="auto"/>
        <w:bottom w:val="none" w:sz="0" w:space="0" w:color="auto"/>
        <w:right w:val="none" w:sz="0" w:space="0" w:color="auto"/>
      </w:divBdr>
    </w:div>
    <w:div w:id="1781605885">
      <w:bodyDiv w:val="1"/>
      <w:marLeft w:val="0"/>
      <w:marRight w:val="0"/>
      <w:marTop w:val="0"/>
      <w:marBottom w:val="0"/>
      <w:divBdr>
        <w:top w:val="none" w:sz="0" w:space="0" w:color="auto"/>
        <w:left w:val="none" w:sz="0" w:space="0" w:color="auto"/>
        <w:bottom w:val="none" w:sz="0" w:space="0" w:color="auto"/>
        <w:right w:val="none" w:sz="0" w:space="0" w:color="auto"/>
      </w:divBdr>
    </w:div>
    <w:div w:id="1831291367">
      <w:bodyDiv w:val="1"/>
      <w:marLeft w:val="0"/>
      <w:marRight w:val="0"/>
      <w:marTop w:val="0"/>
      <w:marBottom w:val="0"/>
      <w:divBdr>
        <w:top w:val="none" w:sz="0" w:space="0" w:color="auto"/>
        <w:left w:val="none" w:sz="0" w:space="0" w:color="auto"/>
        <w:bottom w:val="none" w:sz="0" w:space="0" w:color="auto"/>
        <w:right w:val="none" w:sz="0" w:space="0" w:color="auto"/>
      </w:divBdr>
    </w:div>
    <w:div w:id="1851019504">
      <w:bodyDiv w:val="1"/>
      <w:marLeft w:val="0"/>
      <w:marRight w:val="0"/>
      <w:marTop w:val="0"/>
      <w:marBottom w:val="0"/>
      <w:divBdr>
        <w:top w:val="none" w:sz="0" w:space="0" w:color="auto"/>
        <w:left w:val="none" w:sz="0" w:space="0" w:color="auto"/>
        <w:bottom w:val="none" w:sz="0" w:space="0" w:color="auto"/>
        <w:right w:val="none" w:sz="0" w:space="0" w:color="auto"/>
      </w:divBdr>
    </w:div>
    <w:div w:id="1870335079">
      <w:bodyDiv w:val="1"/>
      <w:marLeft w:val="0"/>
      <w:marRight w:val="0"/>
      <w:marTop w:val="0"/>
      <w:marBottom w:val="0"/>
      <w:divBdr>
        <w:top w:val="none" w:sz="0" w:space="0" w:color="auto"/>
        <w:left w:val="none" w:sz="0" w:space="0" w:color="auto"/>
        <w:bottom w:val="none" w:sz="0" w:space="0" w:color="auto"/>
        <w:right w:val="none" w:sz="0" w:space="0" w:color="auto"/>
      </w:divBdr>
    </w:div>
    <w:div w:id="2001762976">
      <w:bodyDiv w:val="1"/>
      <w:marLeft w:val="0"/>
      <w:marRight w:val="0"/>
      <w:marTop w:val="0"/>
      <w:marBottom w:val="0"/>
      <w:divBdr>
        <w:top w:val="none" w:sz="0" w:space="0" w:color="auto"/>
        <w:left w:val="none" w:sz="0" w:space="0" w:color="auto"/>
        <w:bottom w:val="none" w:sz="0" w:space="0" w:color="auto"/>
        <w:right w:val="none" w:sz="0" w:space="0" w:color="auto"/>
      </w:divBdr>
    </w:div>
    <w:div w:id="2029479424">
      <w:bodyDiv w:val="1"/>
      <w:marLeft w:val="0"/>
      <w:marRight w:val="0"/>
      <w:marTop w:val="0"/>
      <w:marBottom w:val="0"/>
      <w:divBdr>
        <w:top w:val="none" w:sz="0" w:space="0" w:color="auto"/>
        <w:left w:val="none" w:sz="0" w:space="0" w:color="auto"/>
        <w:bottom w:val="none" w:sz="0" w:space="0" w:color="auto"/>
        <w:right w:val="none" w:sz="0" w:space="0" w:color="auto"/>
      </w:divBdr>
    </w:div>
    <w:div w:id="206598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hoteljosefine.at/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barflys.at" TargetMode="External"/><Relationship Id="rId4" Type="http://schemas.openxmlformats.org/officeDocument/2006/relationships/webSettings" Target="webSettings.xml"/><Relationship Id="rId9" Type="http://schemas.openxmlformats.org/officeDocument/2006/relationships/hyperlink" Target="https://megatabs.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enutzerdefiniert 1">
      <a:majorFont>
        <a:latin typeface="HelveticaNeueLT Std Blk"/>
        <a:ea typeface=""/>
        <a:cs typeface=""/>
      </a:majorFont>
      <a:minorFont>
        <a:latin typeface="HelveticaNeueLT Std L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5A20F-C4FF-5342-BB54-E9F06CCCB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454</Words>
  <Characters>3381</Characters>
  <Application>Microsoft Office Word</Application>
  <DocSecurity>0</DocSecurity>
  <Lines>76</Lines>
  <Paragraphs>17</Paragraphs>
  <ScaleCrop>false</ScaleCrop>
  <HeadingPairs>
    <vt:vector size="2" baseType="variant">
      <vt:variant>
        <vt:lpstr>Titel</vt:lpstr>
      </vt:variant>
      <vt:variant>
        <vt:i4>1</vt:i4>
      </vt:variant>
    </vt:vector>
  </HeadingPairs>
  <TitlesOfParts>
    <vt:vector size="1" baseType="lpstr">
      <vt:lpstr/>
    </vt:vector>
  </TitlesOfParts>
  <Company>TU Wien - Campusversion</Company>
  <LinksUpToDate>false</LinksUpToDate>
  <CharactersWithSpaces>3818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MEGA05</dc:creator>
  <cp:lastModifiedBy>Microsoft Office User</cp:lastModifiedBy>
  <cp:revision>3</cp:revision>
  <cp:lastPrinted>2018-09-18T12:25:00Z</cp:lastPrinted>
  <dcterms:created xsi:type="dcterms:W3CDTF">2021-11-11T10:33:00Z</dcterms:created>
  <dcterms:modified xsi:type="dcterms:W3CDTF">2021-11-16T09:43:00Z</dcterms:modified>
</cp:coreProperties>
</file>