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1CD4D" w14:textId="05E87967" w:rsidR="000B35C0" w:rsidRDefault="000B35C0" w:rsidP="005776AE">
      <w:pPr>
        <w:pStyle w:val="KeinLeerraum"/>
        <w:rPr>
          <w:rFonts w:ascii="HelveticaNeueLT Std Blk" w:hAnsi="HelveticaNeueLT Std Blk"/>
          <w:b/>
          <w:sz w:val="56"/>
          <w:szCs w:val="56"/>
        </w:rPr>
      </w:pPr>
      <w:r>
        <w:rPr>
          <w:rFonts w:ascii="HelveticaNeueLT Std Blk" w:hAnsi="HelveticaNeueLT Std Blk"/>
          <w:b/>
          <w:noProof/>
          <w:sz w:val="56"/>
          <w:szCs w:val="56"/>
        </w:rPr>
        <w:drawing>
          <wp:anchor distT="0" distB="0" distL="114300" distR="114300" simplePos="0" relativeHeight="251658240" behindDoc="0" locked="0" layoutInCell="1" allowOverlap="1" wp14:anchorId="2577A145" wp14:editId="30CC8331">
            <wp:simplePos x="0" y="0"/>
            <wp:positionH relativeFrom="column">
              <wp:posOffset>-511175</wp:posOffset>
            </wp:positionH>
            <wp:positionV relativeFrom="paragraph">
              <wp:posOffset>-764402</wp:posOffset>
            </wp:positionV>
            <wp:extent cx="2022394" cy="51683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2394" cy="516834"/>
                    </a:xfrm>
                    <a:prstGeom prst="rect">
                      <a:avLst/>
                    </a:prstGeom>
                  </pic:spPr>
                </pic:pic>
              </a:graphicData>
            </a:graphic>
            <wp14:sizeRelH relativeFrom="page">
              <wp14:pctWidth>0</wp14:pctWidth>
            </wp14:sizeRelH>
            <wp14:sizeRelV relativeFrom="page">
              <wp14:pctHeight>0</wp14:pctHeight>
            </wp14:sizeRelV>
          </wp:anchor>
        </w:drawing>
      </w:r>
    </w:p>
    <w:p w14:paraId="4A593CF6" w14:textId="15BDEA26" w:rsidR="005776AE" w:rsidRPr="0083137C" w:rsidRDefault="00BC5B9E" w:rsidP="005776AE">
      <w:pPr>
        <w:pStyle w:val="KeinLeerraum"/>
        <w:jc w:val="right"/>
        <w:rPr>
          <w:rFonts w:ascii="HelveticaNeueLT Std Blk" w:hAnsi="HelveticaNeueLT Std Blk"/>
          <w:b/>
          <w:sz w:val="56"/>
          <w:szCs w:val="56"/>
        </w:rPr>
      </w:pPr>
      <w:r w:rsidRPr="0083137C">
        <w:rPr>
          <w:rFonts w:ascii="HelveticaNeueLT Std Blk" w:hAnsi="HelveticaNeueLT Std Blk"/>
          <w:b/>
          <w:sz w:val="56"/>
          <w:szCs w:val="56"/>
        </w:rPr>
        <w:t>.JOSEFINE</w:t>
      </w:r>
    </w:p>
    <w:p w14:paraId="5C8477D1" w14:textId="4DB5D5D7" w:rsidR="005776AE" w:rsidRPr="00BC5B9E" w:rsidRDefault="00BC5B9E" w:rsidP="005776AE">
      <w:pPr>
        <w:pStyle w:val="KeinLeerraum"/>
        <w:jc w:val="right"/>
        <w:rPr>
          <w:rFonts w:ascii="HelveticaNeueLT Std Thin" w:hAnsi="HelveticaNeueLT Std Thin"/>
          <w:sz w:val="28"/>
          <w:szCs w:val="28"/>
        </w:rPr>
      </w:pPr>
      <w:r w:rsidRPr="00BC5B9E">
        <w:rPr>
          <w:rFonts w:ascii="HelveticaNeueLT Std Thin" w:hAnsi="HelveticaNeueLT Std Thin"/>
          <w:sz w:val="28"/>
          <w:szCs w:val="28"/>
        </w:rPr>
        <w:t>20IES BOITIQUE HOTEL “DIE JOSEF</w:t>
      </w:r>
      <w:r>
        <w:rPr>
          <w:rFonts w:ascii="HelveticaNeueLT Std Thin" w:hAnsi="HelveticaNeueLT Std Thin"/>
          <w:sz w:val="28"/>
          <w:szCs w:val="28"/>
        </w:rPr>
        <w:t>INE“</w:t>
      </w:r>
    </w:p>
    <w:p w14:paraId="2803616F" w14:textId="77777777" w:rsidR="005776AE" w:rsidRPr="00BC5B9E" w:rsidRDefault="005776AE" w:rsidP="005776AE">
      <w:pPr>
        <w:pStyle w:val="KeinLeerraum"/>
        <w:jc w:val="right"/>
        <w:rPr>
          <w:rFonts w:ascii="HelveticaNeueLT Std Thin" w:hAnsi="HelveticaNeueLT Std Thin"/>
          <w:sz w:val="28"/>
          <w:szCs w:val="28"/>
        </w:rPr>
      </w:pPr>
    </w:p>
    <w:p w14:paraId="63A55768" w14:textId="77777777" w:rsidR="000B35C0" w:rsidRPr="00BC5B9E" w:rsidRDefault="000B35C0" w:rsidP="0097274F">
      <w:pPr>
        <w:spacing w:line="360" w:lineRule="auto"/>
        <w:jc w:val="both"/>
        <w:rPr>
          <w:rFonts w:ascii="HelveticaNeueLT Std Blk" w:eastAsia="Calibri" w:hAnsi="HelveticaNeueLT Std Blk"/>
          <w:sz w:val="18"/>
          <w:szCs w:val="18"/>
          <w:lang w:val="de-AT" w:eastAsia="ar-SA"/>
        </w:rPr>
      </w:pPr>
    </w:p>
    <w:p w14:paraId="4A2C3262"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de-AT" w:eastAsia="ar-SA"/>
        </w:rPr>
        <w:t xml:space="preserve">in </w:t>
      </w:r>
      <w:proofErr w:type="spellStart"/>
      <w:r w:rsidRPr="006C0FDA">
        <w:rPr>
          <w:rFonts w:ascii="HelveticaNeueLT Std Blk" w:eastAsia="Calibri" w:hAnsi="HelveticaNeueLT Std Blk"/>
          <w:sz w:val="18"/>
          <w:szCs w:val="18"/>
          <w:lang w:val="de-AT" w:eastAsia="ar-SA"/>
        </w:rPr>
        <w:t>Esterhàzygasse</w:t>
      </w:r>
      <w:proofErr w:type="spellEnd"/>
      <w:r w:rsidRPr="006C0FDA">
        <w:rPr>
          <w:rFonts w:ascii="HelveticaNeueLT Std Blk" w:eastAsia="Calibri" w:hAnsi="HelveticaNeueLT Std Blk"/>
          <w:sz w:val="18"/>
          <w:szCs w:val="18"/>
          <w:lang w:val="de-AT" w:eastAsia="ar-SA"/>
        </w:rPr>
        <w:t xml:space="preserve"> in </w:t>
      </w:r>
      <w:proofErr w:type="spellStart"/>
      <w:r w:rsidRPr="006C0FDA">
        <w:rPr>
          <w:rFonts w:ascii="HelveticaNeueLT Std Blk" w:eastAsia="Calibri" w:hAnsi="HelveticaNeueLT Std Blk"/>
          <w:sz w:val="18"/>
          <w:szCs w:val="18"/>
          <w:lang w:val="de-AT" w:eastAsia="ar-SA"/>
        </w:rPr>
        <w:t>Vienna's</w:t>
      </w:r>
      <w:proofErr w:type="spellEnd"/>
      <w:r w:rsidRPr="006C0FDA">
        <w:rPr>
          <w:rFonts w:ascii="HelveticaNeueLT Std Blk" w:eastAsia="Calibri" w:hAnsi="HelveticaNeueLT Std Blk"/>
          <w:sz w:val="18"/>
          <w:szCs w:val="18"/>
          <w:lang w:val="de-AT" w:eastAsia="ar-SA"/>
        </w:rPr>
        <w:t xml:space="preserve"> 6th </w:t>
      </w:r>
      <w:proofErr w:type="spellStart"/>
      <w:r w:rsidRPr="006C0FDA">
        <w:rPr>
          <w:rFonts w:ascii="HelveticaNeueLT Std Blk" w:eastAsia="Calibri" w:hAnsi="HelveticaNeueLT Std Blk"/>
          <w:sz w:val="18"/>
          <w:szCs w:val="18"/>
          <w:lang w:val="de-AT" w:eastAsia="ar-SA"/>
        </w:rPr>
        <w:t>district</w:t>
      </w:r>
      <w:proofErr w:type="spellEnd"/>
      <w:r w:rsidRPr="006C0FDA">
        <w:rPr>
          <w:rFonts w:ascii="HelveticaNeueLT Std Blk" w:eastAsia="Calibri" w:hAnsi="HelveticaNeueLT Std Blk"/>
          <w:sz w:val="18"/>
          <w:szCs w:val="18"/>
          <w:lang w:val="de-AT" w:eastAsia="ar-SA"/>
        </w:rPr>
        <w:t xml:space="preserve">, </w:t>
      </w:r>
      <w:proofErr w:type="spellStart"/>
      <w:r w:rsidRPr="006C0FDA">
        <w:rPr>
          <w:rFonts w:ascii="HelveticaNeueLT Std Blk" w:eastAsia="Calibri" w:hAnsi="HelveticaNeueLT Std Blk"/>
          <w:sz w:val="18"/>
          <w:szCs w:val="18"/>
          <w:lang w:val="de-AT" w:eastAsia="ar-SA"/>
        </w:rPr>
        <w:t>the</w:t>
      </w:r>
      <w:proofErr w:type="spellEnd"/>
      <w:r w:rsidRPr="006C0FDA">
        <w:rPr>
          <w:rFonts w:ascii="HelveticaNeueLT Std Blk" w:eastAsia="Calibri" w:hAnsi="HelveticaNeueLT Std Blk"/>
          <w:sz w:val="18"/>
          <w:szCs w:val="18"/>
          <w:lang w:val="de-AT" w:eastAsia="ar-SA"/>
        </w:rPr>
        <w:t xml:space="preserve"> </w:t>
      </w:r>
      <w:proofErr w:type="spellStart"/>
      <w:r w:rsidRPr="006C0FDA">
        <w:rPr>
          <w:rFonts w:ascii="HelveticaNeueLT Std Blk" w:eastAsia="Calibri" w:hAnsi="HelveticaNeueLT Std Blk"/>
          <w:sz w:val="18"/>
          <w:szCs w:val="18"/>
          <w:lang w:val="de-AT" w:eastAsia="ar-SA"/>
        </w:rPr>
        <w:t>former</w:t>
      </w:r>
      <w:proofErr w:type="spellEnd"/>
      <w:r w:rsidRPr="006C0FDA">
        <w:rPr>
          <w:rFonts w:ascii="HelveticaNeueLT Std Blk" w:eastAsia="Calibri" w:hAnsi="HelveticaNeueLT Std Blk"/>
          <w:sz w:val="18"/>
          <w:szCs w:val="18"/>
          <w:lang w:val="de-AT" w:eastAsia="ar-SA"/>
        </w:rPr>
        <w:t xml:space="preserve"> Hotel Fürst Metternich </w:t>
      </w:r>
      <w:proofErr w:type="spellStart"/>
      <w:r w:rsidRPr="006C0FDA">
        <w:rPr>
          <w:rFonts w:ascii="HelveticaNeueLT Std Blk" w:eastAsia="Calibri" w:hAnsi="HelveticaNeueLT Std Blk"/>
          <w:sz w:val="18"/>
          <w:szCs w:val="18"/>
          <w:lang w:val="de-AT" w:eastAsia="ar-SA"/>
        </w:rPr>
        <w:t>became</w:t>
      </w:r>
      <w:proofErr w:type="spellEnd"/>
      <w:r w:rsidRPr="006C0FDA">
        <w:rPr>
          <w:rFonts w:ascii="HelveticaNeueLT Std Blk" w:eastAsia="Calibri" w:hAnsi="HelveticaNeueLT Std Blk"/>
          <w:sz w:val="18"/>
          <w:szCs w:val="18"/>
          <w:lang w:val="de-AT" w:eastAsia="ar-SA"/>
        </w:rPr>
        <w:t> </w:t>
      </w:r>
      <w:hyperlink r:id="rId8" w:tgtFrame="_blank" w:history="1">
        <w:r w:rsidRPr="006C0FDA">
          <w:rPr>
            <w:rStyle w:val="Hyperlink"/>
            <w:rFonts w:ascii="HelveticaNeueLT Std Blk" w:eastAsia="Calibri" w:hAnsi="HelveticaNeueLT Std Blk"/>
            <w:b/>
            <w:bCs/>
            <w:sz w:val="18"/>
            <w:szCs w:val="18"/>
            <w:lang w:val="de-AT" w:eastAsia="ar-SA"/>
          </w:rPr>
          <w:t>"Die Josefine"</w:t>
        </w:r>
      </w:hyperlink>
      <w:r w:rsidRPr="006C0FDA">
        <w:rPr>
          <w:rFonts w:ascii="HelveticaNeueLT Std Blk" w:eastAsia="Calibri" w:hAnsi="HelveticaNeueLT Std Blk"/>
          <w:sz w:val="18"/>
          <w:szCs w:val="18"/>
          <w:lang w:val="de-AT" w:eastAsia="ar-SA"/>
        </w:rPr>
        <w:t xml:space="preserve">. </w:t>
      </w:r>
      <w:r w:rsidRPr="006C0FDA">
        <w:rPr>
          <w:rFonts w:ascii="HelveticaNeueLT Std Blk" w:eastAsia="Calibri" w:hAnsi="HelveticaNeueLT Std Blk"/>
          <w:sz w:val="18"/>
          <w:szCs w:val="18"/>
          <w:lang w:val="en-US" w:eastAsia="ar-SA"/>
        </w:rPr>
        <w:t xml:space="preserve">The renovation of the </w:t>
      </w:r>
      <w:proofErr w:type="spellStart"/>
      <w:r w:rsidRPr="006C0FDA">
        <w:rPr>
          <w:rFonts w:ascii="HelveticaNeueLT Std Blk" w:eastAsia="Calibri" w:hAnsi="HelveticaNeueLT Std Blk"/>
          <w:sz w:val="18"/>
          <w:szCs w:val="18"/>
          <w:lang w:val="en-US" w:eastAsia="ar-SA"/>
        </w:rPr>
        <w:t>Gründerzeit</w:t>
      </w:r>
      <w:proofErr w:type="spellEnd"/>
      <w:r w:rsidRPr="006C0FDA">
        <w:rPr>
          <w:rFonts w:ascii="HelveticaNeueLT Std Blk" w:eastAsia="Calibri" w:hAnsi="HelveticaNeueLT Std Blk"/>
          <w:sz w:val="18"/>
          <w:szCs w:val="18"/>
          <w:lang w:val="en-US" w:eastAsia="ar-SA"/>
        </w:rPr>
        <w:t xml:space="preserve"> building was realized according to the plans of </w:t>
      </w:r>
      <w:r w:rsidRPr="006C0FDA">
        <w:rPr>
          <w:rFonts w:ascii="HelveticaNeueLT Std Blk" w:eastAsia="Calibri" w:hAnsi="HelveticaNeueLT Std Blk"/>
          <w:b/>
          <w:bCs/>
          <w:sz w:val="18"/>
          <w:szCs w:val="18"/>
          <w:lang w:val="en-US" w:eastAsia="ar-SA"/>
        </w:rPr>
        <w:t>architect Daniel Hora</w:t>
      </w:r>
      <w:r w:rsidRPr="006C0FDA">
        <w:rPr>
          <w:rFonts w:ascii="HelveticaNeueLT Std Blk" w:eastAsia="Calibri" w:hAnsi="HelveticaNeueLT Std Blk"/>
          <w:sz w:val="18"/>
          <w:szCs w:val="18"/>
          <w:lang w:val="en-US" w:eastAsia="ar-SA"/>
        </w:rPr>
        <w:t> of </w:t>
      </w:r>
      <w:hyperlink r:id="rId9" w:tgtFrame="_blank" w:history="1">
        <w:r w:rsidRPr="006C0FDA">
          <w:rPr>
            <w:rStyle w:val="Hyperlink"/>
            <w:rFonts w:ascii="HelveticaNeueLT Std Blk" w:eastAsia="Calibri" w:hAnsi="HelveticaNeueLT Std Blk"/>
            <w:b/>
            <w:bCs/>
            <w:sz w:val="18"/>
            <w:szCs w:val="18"/>
            <w:lang w:val="en-US" w:eastAsia="ar-SA"/>
          </w:rPr>
          <w:t>.MEGATABS</w:t>
        </w:r>
      </w:hyperlink>
      <w:r w:rsidRPr="006C0FDA">
        <w:rPr>
          <w:rFonts w:ascii="HelveticaNeueLT Std Blk" w:eastAsia="Calibri" w:hAnsi="HelveticaNeueLT Std Blk"/>
          <w:sz w:val="18"/>
          <w:szCs w:val="18"/>
          <w:lang w:val="en-US" w:eastAsia="ar-SA"/>
        </w:rPr>
        <w:t>. For the </w:t>
      </w:r>
      <w:r w:rsidRPr="006C0FDA">
        <w:rPr>
          <w:rFonts w:ascii="HelveticaNeueLT Std Blk" w:eastAsia="Calibri" w:hAnsi="HelveticaNeueLT Std Blk"/>
          <w:b/>
          <w:bCs/>
          <w:sz w:val="18"/>
          <w:szCs w:val="18"/>
          <w:lang w:val="en-US" w:eastAsia="ar-SA"/>
        </w:rPr>
        <w:t xml:space="preserve">interior in Art </w:t>
      </w:r>
      <w:proofErr w:type="spellStart"/>
      <w:r w:rsidRPr="006C0FDA">
        <w:rPr>
          <w:rFonts w:ascii="HelveticaNeueLT Std Blk" w:eastAsia="Calibri" w:hAnsi="HelveticaNeueLT Std Blk"/>
          <w:b/>
          <w:bCs/>
          <w:sz w:val="18"/>
          <w:szCs w:val="18"/>
          <w:lang w:val="en-US" w:eastAsia="ar-SA"/>
        </w:rPr>
        <w:t>Déco</w:t>
      </w:r>
      <w:proofErr w:type="spellEnd"/>
      <w:r w:rsidRPr="006C0FDA">
        <w:rPr>
          <w:rFonts w:ascii="HelveticaNeueLT Std Blk" w:eastAsia="Calibri" w:hAnsi="HelveticaNeueLT Std Blk"/>
          <w:b/>
          <w:bCs/>
          <w:sz w:val="18"/>
          <w:szCs w:val="18"/>
          <w:lang w:val="en-US" w:eastAsia="ar-SA"/>
        </w:rPr>
        <w:t xml:space="preserve"> style</w:t>
      </w:r>
      <w:r w:rsidRPr="006C0FDA">
        <w:rPr>
          <w:rFonts w:ascii="HelveticaNeueLT Std Blk" w:eastAsia="Calibri" w:hAnsi="HelveticaNeueLT Std Blk"/>
          <w:sz w:val="18"/>
          <w:szCs w:val="18"/>
          <w:lang w:val="en-US" w:eastAsia="ar-SA"/>
        </w:rPr>
        <w:t>, the architects used materials such as velvet, brass and green marble. These meet </w:t>
      </w:r>
      <w:r w:rsidRPr="006C0FDA">
        <w:rPr>
          <w:rFonts w:ascii="HelveticaNeueLT Std Blk" w:eastAsia="Calibri" w:hAnsi="HelveticaNeueLT Std Blk"/>
          <w:b/>
          <w:bCs/>
          <w:sz w:val="18"/>
          <w:szCs w:val="18"/>
          <w:lang w:val="en-US" w:eastAsia="ar-SA"/>
        </w:rPr>
        <w:t>sixties elements</w:t>
      </w:r>
      <w:r w:rsidRPr="006C0FDA">
        <w:rPr>
          <w:rFonts w:ascii="HelveticaNeueLT Std Blk" w:eastAsia="Calibri" w:hAnsi="HelveticaNeueLT Std Blk"/>
          <w:sz w:val="18"/>
          <w:szCs w:val="18"/>
          <w:lang w:val="en-US" w:eastAsia="ar-SA"/>
        </w:rPr>
        <w:t> and </w:t>
      </w:r>
      <w:r w:rsidRPr="006C0FDA">
        <w:rPr>
          <w:rFonts w:ascii="HelveticaNeueLT Std Blk" w:eastAsia="Calibri" w:hAnsi="HelveticaNeueLT Std Blk"/>
          <w:b/>
          <w:bCs/>
          <w:sz w:val="18"/>
          <w:szCs w:val="18"/>
          <w:lang w:val="en-US" w:eastAsia="ar-SA"/>
        </w:rPr>
        <w:t>a Viennese interpretation of burlesque</w:t>
      </w:r>
      <w:r w:rsidRPr="006C0FDA">
        <w:rPr>
          <w:rFonts w:ascii="HelveticaNeueLT Std Blk" w:eastAsia="Calibri" w:hAnsi="HelveticaNeueLT Std Blk"/>
          <w:sz w:val="18"/>
          <w:szCs w:val="18"/>
          <w:lang w:val="en-US" w:eastAsia="ar-SA"/>
        </w:rPr>
        <w:t>. The past is mixed with the contemporary and creates a very </w:t>
      </w:r>
      <w:r w:rsidRPr="006C0FDA">
        <w:rPr>
          <w:rFonts w:ascii="HelveticaNeueLT Std Blk" w:eastAsia="Calibri" w:hAnsi="HelveticaNeueLT Std Blk"/>
          <w:b/>
          <w:bCs/>
          <w:sz w:val="18"/>
          <w:szCs w:val="18"/>
          <w:lang w:val="en-US" w:eastAsia="ar-SA"/>
        </w:rPr>
        <w:t>unique atmosphere</w:t>
      </w:r>
      <w:r w:rsidRPr="006C0FDA">
        <w:rPr>
          <w:rFonts w:ascii="HelveticaNeueLT Std Blk" w:eastAsia="Calibri" w:hAnsi="HelveticaNeueLT Std Blk"/>
          <w:sz w:val="18"/>
          <w:szCs w:val="18"/>
          <w:lang w:val="en-US" w:eastAsia="ar-SA"/>
        </w:rPr>
        <w:t>.</w:t>
      </w:r>
    </w:p>
    <w:p w14:paraId="080C7B83" w14:textId="77777777" w:rsidR="00BC5B9E" w:rsidRPr="006C0FDA" w:rsidRDefault="00BC5B9E" w:rsidP="00BC5B9E">
      <w:pPr>
        <w:spacing w:line="360" w:lineRule="auto"/>
        <w:jc w:val="both"/>
        <w:rPr>
          <w:rFonts w:ascii="HelveticaNeueLT Std Blk" w:eastAsia="Calibri" w:hAnsi="HelveticaNeueLT Std Blk"/>
          <w:sz w:val="18"/>
          <w:szCs w:val="18"/>
          <w:lang w:val="en-US" w:eastAsia="ar-SA"/>
        </w:rPr>
      </w:pPr>
    </w:p>
    <w:p w14:paraId="004E1E44"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en-US" w:eastAsia="ar-SA"/>
        </w:rPr>
        <w:t>"</w:t>
      </w:r>
      <w:r w:rsidRPr="006C0FDA">
        <w:rPr>
          <w:rFonts w:ascii="HelveticaNeueLT Std Blk" w:eastAsia="Calibri" w:hAnsi="HelveticaNeueLT Std Blk"/>
          <w:i/>
          <w:iCs/>
          <w:sz w:val="18"/>
          <w:szCs w:val="18"/>
          <w:lang w:val="en-US" w:eastAsia="ar-SA"/>
        </w:rPr>
        <w:t>The vision was that by entering the hotel you are immediately immersed in another world. A world in which life is an eternal celebration. And it doesn't matter if it's day or night, simply because you forget time and space</w:t>
      </w:r>
      <w:r w:rsidRPr="006C0FDA">
        <w:rPr>
          <w:rFonts w:ascii="HelveticaNeueLT Std Blk" w:eastAsia="Calibri" w:hAnsi="HelveticaNeueLT Std Blk"/>
          <w:sz w:val="18"/>
          <w:szCs w:val="18"/>
          <w:lang w:val="en-US" w:eastAsia="ar-SA"/>
        </w:rPr>
        <w:t>," says architect Daniel Hora.  </w:t>
      </w:r>
    </w:p>
    <w:p w14:paraId="2F509341" w14:textId="77777777" w:rsidR="00BC5B9E" w:rsidRPr="006C0FDA" w:rsidRDefault="00BC5B9E" w:rsidP="00BC5B9E">
      <w:pPr>
        <w:spacing w:line="360" w:lineRule="auto"/>
        <w:jc w:val="both"/>
        <w:rPr>
          <w:rFonts w:ascii="HelveticaNeueLT Std Blk" w:eastAsia="Calibri" w:hAnsi="HelveticaNeueLT Std Blk"/>
          <w:sz w:val="18"/>
          <w:szCs w:val="18"/>
          <w:lang w:val="en-US" w:eastAsia="ar-SA"/>
        </w:rPr>
      </w:pPr>
    </w:p>
    <w:p w14:paraId="0FD8AFF8"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en-US" w:eastAsia="ar-SA"/>
        </w:rPr>
        <w:t>The city-famous cocktail bar </w:t>
      </w:r>
      <w:hyperlink r:id="rId10" w:tgtFrame="_blank" w:history="1">
        <w:r w:rsidRPr="006C0FDA">
          <w:rPr>
            <w:rStyle w:val="Hyperlink"/>
            <w:rFonts w:ascii="HelveticaNeueLT Std Blk" w:eastAsia="Calibri" w:hAnsi="HelveticaNeueLT Std Blk"/>
            <w:b/>
            <w:bCs/>
            <w:sz w:val="18"/>
            <w:szCs w:val="18"/>
            <w:lang w:val="en-US" w:eastAsia="ar-SA"/>
          </w:rPr>
          <w:t>"Barfly's"</w:t>
        </w:r>
      </w:hyperlink>
      <w:r w:rsidRPr="006C0FDA">
        <w:rPr>
          <w:rFonts w:ascii="HelveticaNeueLT Std Blk" w:eastAsia="Calibri" w:hAnsi="HelveticaNeueLT Std Blk"/>
          <w:sz w:val="18"/>
          <w:szCs w:val="18"/>
          <w:lang w:val="en-US" w:eastAsia="ar-SA"/>
        </w:rPr>
        <w:t xml:space="preserve"> also experienced an all-round makeover and was reopened in a new appearance. Large mirrors, plush seating, </w:t>
      </w:r>
      <w:proofErr w:type="spellStart"/>
      <w:r w:rsidRPr="006C0FDA">
        <w:rPr>
          <w:rFonts w:ascii="HelveticaNeueLT Std Blk" w:eastAsia="Calibri" w:hAnsi="HelveticaNeueLT Std Blk"/>
          <w:sz w:val="18"/>
          <w:szCs w:val="18"/>
          <w:lang w:val="en-US" w:eastAsia="ar-SA"/>
        </w:rPr>
        <w:t>séparées</w:t>
      </w:r>
      <w:proofErr w:type="spellEnd"/>
      <w:r w:rsidRPr="006C0FDA">
        <w:rPr>
          <w:rFonts w:ascii="HelveticaNeueLT Std Blk" w:eastAsia="Calibri" w:hAnsi="HelveticaNeueLT Std Blk"/>
          <w:sz w:val="18"/>
          <w:szCs w:val="18"/>
          <w:lang w:val="en-US" w:eastAsia="ar-SA"/>
        </w:rPr>
        <w:t xml:space="preserve">, </w:t>
      </w:r>
      <w:proofErr w:type="spellStart"/>
      <w:r w:rsidRPr="006C0FDA">
        <w:rPr>
          <w:rFonts w:ascii="HelveticaNeueLT Std Blk" w:eastAsia="Calibri" w:hAnsi="HelveticaNeueLT Std Blk"/>
          <w:sz w:val="18"/>
          <w:szCs w:val="18"/>
          <w:lang w:val="en-US" w:eastAsia="ar-SA"/>
        </w:rPr>
        <w:t>skilfully</w:t>
      </w:r>
      <w:proofErr w:type="spellEnd"/>
      <w:r w:rsidRPr="006C0FDA">
        <w:rPr>
          <w:rFonts w:ascii="HelveticaNeueLT Std Blk" w:eastAsia="Calibri" w:hAnsi="HelveticaNeueLT Std Blk"/>
          <w:sz w:val="18"/>
          <w:szCs w:val="18"/>
          <w:lang w:val="en-US" w:eastAsia="ar-SA"/>
        </w:rPr>
        <w:t xml:space="preserve"> placed lighting - the architects from .MEGATABS designed much of the furniture used in the hotel, as well as all the lamps and light fixtures.</w:t>
      </w:r>
    </w:p>
    <w:p w14:paraId="66F4E997" w14:textId="77777777" w:rsidR="00BC5B9E" w:rsidRPr="006C0FDA" w:rsidRDefault="00BC5B9E" w:rsidP="00BC5B9E">
      <w:pPr>
        <w:spacing w:line="360" w:lineRule="auto"/>
        <w:jc w:val="both"/>
        <w:rPr>
          <w:rFonts w:ascii="HelveticaNeueLT Std Blk" w:eastAsia="Calibri" w:hAnsi="HelveticaNeueLT Std Blk"/>
          <w:sz w:val="18"/>
          <w:szCs w:val="18"/>
          <w:lang w:val="en-US" w:eastAsia="ar-SA"/>
        </w:rPr>
      </w:pPr>
    </w:p>
    <w:p w14:paraId="5FA6B343"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en-US" w:eastAsia="ar-SA"/>
        </w:rPr>
        <w:t>When you walk through the doors of the hotel rooms, berry-colored walls, crystal chandeliers, and mirrors await you. The dominant materials in the hotel "The Josefine" are </w:t>
      </w:r>
      <w:r w:rsidRPr="006C0FDA">
        <w:rPr>
          <w:rFonts w:ascii="HelveticaNeueLT Std Blk" w:eastAsia="Calibri" w:hAnsi="HelveticaNeueLT Std Blk"/>
          <w:b/>
          <w:bCs/>
          <w:sz w:val="18"/>
          <w:szCs w:val="18"/>
          <w:lang w:val="en-US" w:eastAsia="ar-SA"/>
        </w:rPr>
        <w:t>velvet, brass, green marble from Italy and wood. </w:t>
      </w:r>
    </w:p>
    <w:p w14:paraId="020AF7CF" w14:textId="77777777" w:rsidR="00BC5B9E" w:rsidRPr="006C0FDA" w:rsidRDefault="00BC5B9E" w:rsidP="00BC5B9E">
      <w:pPr>
        <w:spacing w:line="360" w:lineRule="auto"/>
        <w:jc w:val="both"/>
        <w:rPr>
          <w:rFonts w:ascii="HelveticaNeueLT Std Blk" w:eastAsia="Calibri" w:hAnsi="HelveticaNeueLT Std Blk"/>
          <w:sz w:val="18"/>
          <w:szCs w:val="18"/>
          <w:lang w:val="en-US" w:eastAsia="ar-SA"/>
        </w:rPr>
      </w:pPr>
    </w:p>
    <w:p w14:paraId="3669327A"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en-US" w:eastAsia="ar-SA"/>
        </w:rPr>
        <w:t>The name </w:t>
      </w:r>
      <w:r w:rsidRPr="006C0FDA">
        <w:rPr>
          <w:rFonts w:ascii="HelveticaNeueLT Std Blk" w:eastAsia="Calibri" w:hAnsi="HelveticaNeueLT Std Blk"/>
          <w:b/>
          <w:bCs/>
          <w:sz w:val="18"/>
          <w:szCs w:val="18"/>
          <w:lang w:val="en-US" w:eastAsia="ar-SA"/>
        </w:rPr>
        <w:t>Josefine</w:t>
      </w:r>
      <w:r w:rsidRPr="006C0FDA">
        <w:rPr>
          <w:rFonts w:ascii="HelveticaNeueLT Std Blk" w:eastAsia="Calibri" w:hAnsi="HelveticaNeueLT Std Blk"/>
          <w:sz w:val="18"/>
          <w:szCs w:val="18"/>
          <w:lang w:val="en-US" w:eastAsia="ar-SA"/>
        </w:rPr>
        <w:t> is no coincidence either: the house tells the story of </w:t>
      </w:r>
      <w:r w:rsidRPr="006C0FDA">
        <w:rPr>
          <w:rFonts w:ascii="HelveticaNeueLT Std Blk" w:eastAsia="Calibri" w:hAnsi="HelveticaNeueLT Std Blk"/>
          <w:b/>
          <w:bCs/>
          <w:sz w:val="18"/>
          <w:szCs w:val="18"/>
          <w:lang w:val="en-US" w:eastAsia="ar-SA"/>
        </w:rPr>
        <w:t xml:space="preserve">Josefine de </w:t>
      </w:r>
      <w:proofErr w:type="spellStart"/>
      <w:r w:rsidRPr="006C0FDA">
        <w:rPr>
          <w:rFonts w:ascii="HelveticaNeueLT Std Blk" w:eastAsia="Calibri" w:hAnsi="HelveticaNeueLT Std Blk"/>
          <w:b/>
          <w:bCs/>
          <w:sz w:val="18"/>
          <w:szCs w:val="18"/>
          <w:lang w:val="en-US" w:eastAsia="ar-SA"/>
        </w:rPr>
        <w:t>Bourblanc</w:t>
      </w:r>
      <w:proofErr w:type="spellEnd"/>
      <w:r w:rsidRPr="006C0FDA">
        <w:rPr>
          <w:rFonts w:ascii="HelveticaNeueLT Std Blk" w:eastAsia="Calibri" w:hAnsi="HelveticaNeueLT Std Blk"/>
          <w:sz w:val="18"/>
          <w:szCs w:val="18"/>
          <w:lang w:val="en-US" w:eastAsia="ar-SA"/>
        </w:rPr>
        <w:t>, a young French aristocrat who was born in Vienna in 1895 as the daughter of an ambassador. That same year, her father acquired shares in the building that would later become a hotel. Josefine herself returned to Vienna after studying in Paris and followed her vocation as a hostess in this very hotel. </w:t>
      </w:r>
    </w:p>
    <w:p w14:paraId="0C5A8FED" w14:textId="77777777" w:rsidR="00BC5B9E" w:rsidRPr="006C0FDA" w:rsidRDefault="00BC5B9E" w:rsidP="00BC5B9E">
      <w:pPr>
        <w:spacing w:line="360" w:lineRule="auto"/>
        <w:jc w:val="both"/>
        <w:rPr>
          <w:rFonts w:ascii="HelveticaNeueLT Std Blk" w:eastAsia="Calibri" w:hAnsi="HelveticaNeueLT Std Blk"/>
          <w:sz w:val="18"/>
          <w:szCs w:val="18"/>
          <w:lang w:val="en-US" w:eastAsia="ar-SA"/>
        </w:rPr>
      </w:pPr>
    </w:p>
    <w:p w14:paraId="42357BA6"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en-US" w:eastAsia="ar-SA"/>
        </w:rPr>
        <w:t>The hotel's own bar </w:t>
      </w:r>
      <w:r w:rsidRPr="006C0FDA">
        <w:rPr>
          <w:rFonts w:ascii="HelveticaNeueLT Std Blk" w:eastAsia="Calibri" w:hAnsi="HelveticaNeueLT Std Blk"/>
          <w:b/>
          <w:bCs/>
          <w:sz w:val="18"/>
          <w:szCs w:val="18"/>
          <w:lang w:val="en-US" w:eastAsia="ar-SA"/>
        </w:rPr>
        <w:t>"</w:t>
      </w:r>
      <w:proofErr w:type="spellStart"/>
      <w:r w:rsidRPr="006C0FDA">
        <w:rPr>
          <w:rFonts w:ascii="HelveticaNeueLT Std Blk" w:eastAsia="Calibri" w:hAnsi="HelveticaNeueLT Std Blk"/>
          <w:b/>
          <w:bCs/>
          <w:sz w:val="18"/>
          <w:szCs w:val="18"/>
          <w:lang w:val="en-US" w:eastAsia="ar-SA"/>
        </w:rPr>
        <w:t>Barfys</w:t>
      </w:r>
      <w:proofErr w:type="spellEnd"/>
      <w:r w:rsidRPr="006C0FDA">
        <w:rPr>
          <w:rFonts w:ascii="HelveticaNeueLT Std Blk" w:eastAsia="Calibri" w:hAnsi="HelveticaNeueLT Std Blk"/>
          <w:b/>
          <w:bCs/>
          <w:sz w:val="18"/>
          <w:szCs w:val="18"/>
          <w:lang w:val="en-US" w:eastAsia="ar-SA"/>
        </w:rPr>
        <w:t>"</w:t>
      </w:r>
      <w:r w:rsidRPr="006C0FDA">
        <w:rPr>
          <w:rFonts w:ascii="HelveticaNeueLT Std Blk" w:eastAsia="Calibri" w:hAnsi="HelveticaNeueLT Std Blk"/>
          <w:sz w:val="18"/>
          <w:szCs w:val="18"/>
          <w:lang w:val="en-US" w:eastAsia="ar-SA"/>
        </w:rPr>
        <w:t> shines in new splendor after the reopening. During the day, it serves as a breakfast area for hotel guests. At night, it transforms into a cocktail bar. Depending on the time of day, this area also exudes a different atmosphere. </w:t>
      </w:r>
    </w:p>
    <w:p w14:paraId="63F6D5A4" w14:textId="0F6EE0B4" w:rsidR="00BC5B9E" w:rsidRPr="006C0FDA" w:rsidRDefault="00BC5B9E" w:rsidP="00BC5B9E">
      <w:pPr>
        <w:spacing w:line="360" w:lineRule="auto"/>
        <w:jc w:val="both"/>
        <w:rPr>
          <w:rFonts w:ascii="HelveticaNeueLT Std Blk" w:eastAsia="Calibri" w:hAnsi="HelveticaNeueLT Std Blk"/>
          <w:sz w:val="18"/>
          <w:szCs w:val="18"/>
          <w:lang w:val="en-US" w:eastAsia="ar-SA"/>
        </w:rPr>
      </w:pPr>
    </w:p>
    <w:p w14:paraId="47BEA8D6"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en-US" w:eastAsia="ar-SA"/>
        </w:rPr>
        <w:t>In terms of furnishings, care was taken "</w:t>
      </w:r>
      <w:r w:rsidRPr="006C0FDA">
        <w:rPr>
          <w:rFonts w:ascii="HelveticaNeueLT Std Blk" w:eastAsia="Calibri" w:hAnsi="HelveticaNeueLT Std Blk"/>
          <w:i/>
          <w:iCs/>
          <w:sz w:val="18"/>
          <w:szCs w:val="18"/>
          <w:lang w:val="en-US" w:eastAsia="ar-SA"/>
        </w:rPr>
        <w:t>to consciously preserve much of the house that was already there and create new things to fit the character of the beautiful house and the era of the 1920s,</w:t>
      </w:r>
      <w:r w:rsidRPr="006C0FDA">
        <w:rPr>
          <w:rFonts w:ascii="HelveticaNeueLT Std Blk" w:eastAsia="Calibri" w:hAnsi="HelveticaNeueLT Std Blk"/>
          <w:sz w:val="18"/>
          <w:szCs w:val="18"/>
          <w:lang w:val="en-US" w:eastAsia="ar-SA"/>
        </w:rPr>
        <w:t xml:space="preserve">" says owner and hotel director </w:t>
      </w:r>
      <w:proofErr w:type="spellStart"/>
      <w:r w:rsidRPr="006C0FDA">
        <w:rPr>
          <w:rFonts w:ascii="HelveticaNeueLT Std Blk" w:eastAsia="Calibri" w:hAnsi="HelveticaNeueLT Std Blk"/>
          <w:sz w:val="18"/>
          <w:szCs w:val="18"/>
          <w:lang w:val="en-US" w:eastAsia="ar-SA"/>
        </w:rPr>
        <w:t>Stallmajer</w:t>
      </w:r>
      <w:proofErr w:type="spellEnd"/>
      <w:r w:rsidRPr="006C0FDA">
        <w:rPr>
          <w:rFonts w:ascii="HelveticaNeueLT Std Blk" w:eastAsia="Calibri" w:hAnsi="HelveticaNeueLT Std Blk"/>
          <w:sz w:val="18"/>
          <w:szCs w:val="18"/>
          <w:lang w:val="en-US" w:eastAsia="ar-SA"/>
        </w:rPr>
        <w:t>.</w:t>
      </w:r>
    </w:p>
    <w:p w14:paraId="552F1C79" w14:textId="0B644120" w:rsidR="00BC5B9E" w:rsidRPr="006C0FDA" w:rsidRDefault="00BC5B9E" w:rsidP="00BC5B9E">
      <w:pPr>
        <w:spacing w:line="360" w:lineRule="auto"/>
        <w:jc w:val="both"/>
        <w:rPr>
          <w:rFonts w:ascii="HelveticaNeueLT Std Blk" w:eastAsia="Calibri" w:hAnsi="HelveticaNeueLT Std Blk"/>
          <w:sz w:val="18"/>
          <w:szCs w:val="18"/>
          <w:lang w:val="en-US" w:eastAsia="ar-SA"/>
        </w:rPr>
      </w:pPr>
    </w:p>
    <w:p w14:paraId="0CAAF9E9" w14:textId="55FA7BB8" w:rsidR="00BC5B9E" w:rsidRPr="006C0FDA" w:rsidRDefault="006C0FDA" w:rsidP="00BC5B9E">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sz w:val="18"/>
          <w:szCs w:val="18"/>
          <w:lang w:val="en-US" w:eastAsia="ar-SA"/>
        </w:rPr>
        <w:t xml:space="preserve">Glamorous 1920s-style Art </w:t>
      </w:r>
      <w:proofErr w:type="spellStart"/>
      <w:r w:rsidRPr="006C0FDA">
        <w:rPr>
          <w:rFonts w:ascii="HelveticaNeueLT Std Blk" w:eastAsia="Calibri" w:hAnsi="HelveticaNeueLT Std Blk"/>
          <w:sz w:val="18"/>
          <w:szCs w:val="18"/>
          <w:lang w:val="en-US" w:eastAsia="ar-SA"/>
        </w:rPr>
        <w:t>Déco</w:t>
      </w:r>
      <w:proofErr w:type="spellEnd"/>
      <w:r w:rsidRPr="006C0FDA">
        <w:rPr>
          <w:rFonts w:ascii="HelveticaNeueLT Std Blk" w:eastAsia="Calibri" w:hAnsi="HelveticaNeueLT Std Blk"/>
          <w:sz w:val="18"/>
          <w:szCs w:val="18"/>
          <w:lang w:val="en-US" w:eastAsia="ar-SA"/>
        </w:rPr>
        <w:t xml:space="preserve"> meets Viennese wicker, crystal chandeliers meet surrealist art. </w:t>
      </w:r>
    </w:p>
    <w:p w14:paraId="2303142A" w14:textId="482950D2" w:rsidR="0083137C" w:rsidRPr="006C0FDA" w:rsidRDefault="0083137C" w:rsidP="00BC5B9E">
      <w:pPr>
        <w:spacing w:line="360" w:lineRule="auto"/>
        <w:jc w:val="both"/>
        <w:rPr>
          <w:rFonts w:ascii="HelveticaNeueLT Std Blk" w:eastAsia="Calibri" w:hAnsi="HelveticaNeueLT Std Blk"/>
          <w:sz w:val="18"/>
          <w:szCs w:val="18"/>
          <w:lang w:val="en-US" w:eastAsia="ar-SA"/>
        </w:rPr>
      </w:pPr>
    </w:p>
    <w:p w14:paraId="740E5FA7" w14:textId="77777777" w:rsidR="0083137C" w:rsidRPr="006C0FDA" w:rsidRDefault="0083137C" w:rsidP="00BC5B9E">
      <w:pPr>
        <w:spacing w:line="360" w:lineRule="auto"/>
        <w:jc w:val="both"/>
        <w:rPr>
          <w:rFonts w:ascii="HelveticaNeueLT Std Blk" w:eastAsia="Calibri" w:hAnsi="HelveticaNeueLT Std Blk"/>
          <w:sz w:val="18"/>
          <w:szCs w:val="18"/>
          <w:lang w:val="en-US" w:eastAsia="ar-SA"/>
        </w:rPr>
      </w:pPr>
    </w:p>
    <w:p w14:paraId="75A24592" w14:textId="2B65C34F" w:rsidR="005776AE" w:rsidRPr="0083137C" w:rsidRDefault="00BC5B9E" w:rsidP="005776AE">
      <w:pPr>
        <w:spacing w:line="360" w:lineRule="auto"/>
        <w:jc w:val="both"/>
        <w:rPr>
          <w:rFonts w:ascii="HelveticaNeueLT Std Blk" w:eastAsia="Calibri" w:hAnsi="HelveticaNeueLT Std Blk"/>
          <w:b/>
          <w:bCs/>
          <w:sz w:val="32"/>
          <w:szCs w:val="32"/>
          <w:lang w:val="de-AT" w:eastAsia="ar-SA"/>
        </w:rPr>
      </w:pPr>
      <w:r w:rsidRPr="0083137C">
        <w:rPr>
          <w:rFonts w:ascii="HelveticaNeueLT Std Blk" w:eastAsia="Calibri" w:hAnsi="HelveticaNeueLT Std Blk"/>
          <w:b/>
          <w:bCs/>
          <w:sz w:val="32"/>
          <w:szCs w:val="32"/>
          <w:lang w:val="de-AT" w:eastAsia="ar-SA"/>
        </w:rPr>
        <w:t xml:space="preserve">.ABOUT MEGATABS </w:t>
      </w:r>
      <w:proofErr w:type="spellStart"/>
      <w:r w:rsidRPr="0083137C">
        <w:rPr>
          <w:rFonts w:ascii="HelveticaNeueLT Std Blk" w:eastAsia="Calibri" w:hAnsi="HelveticaNeueLT Std Blk"/>
          <w:b/>
          <w:bCs/>
          <w:sz w:val="32"/>
          <w:szCs w:val="32"/>
          <w:lang w:val="de-AT" w:eastAsia="ar-SA"/>
        </w:rPr>
        <w:t>architekten</w:t>
      </w:r>
      <w:proofErr w:type="spellEnd"/>
      <w:r w:rsidRPr="0083137C">
        <w:rPr>
          <w:rFonts w:ascii="HelveticaNeueLT Std Blk" w:eastAsia="Calibri" w:hAnsi="HelveticaNeueLT Std Blk"/>
          <w:b/>
          <w:bCs/>
          <w:sz w:val="32"/>
          <w:szCs w:val="32"/>
          <w:lang w:val="de-AT" w:eastAsia="ar-SA"/>
        </w:rPr>
        <w:t xml:space="preserve"> </w:t>
      </w:r>
      <w:r w:rsidR="005776AE" w:rsidRPr="0083137C">
        <w:rPr>
          <w:rFonts w:ascii="HelveticaNeueLT Std Blk" w:eastAsia="Calibri" w:hAnsi="HelveticaNeueLT Std Blk"/>
          <w:b/>
          <w:bCs/>
          <w:sz w:val="32"/>
          <w:szCs w:val="32"/>
          <w:lang w:val="de-AT" w:eastAsia="ar-SA"/>
        </w:rPr>
        <w:t xml:space="preserve"> </w:t>
      </w:r>
    </w:p>
    <w:p w14:paraId="44FE35FA" w14:textId="77777777" w:rsidR="006C0FDA" w:rsidRPr="006C0FDA" w:rsidRDefault="006C0FDA" w:rsidP="006C0FDA">
      <w:pPr>
        <w:spacing w:line="360" w:lineRule="auto"/>
        <w:jc w:val="both"/>
        <w:rPr>
          <w:rFonts w:ascii="HelveticaNeueLT Std Blk" w:eastAsia="Calibri" w:hAnsi="HelveticaNeueLT Std Blk"/>
          <w:sz w:val="18"/>
          <w:szCs w:val="18"/>
          <w:lang w:val="en-US" w:eastAsia="ar-SA"/>
        </w:rPr>
      </w:pPr>
      <w:r w:rsidRPr="006C0FDA">
        <w:rPr>
          <w:rFonts w:ascii="HelveticaNeueLT Std Blk" w:eastAsia="Calibri" w:hAnsi="HelveticaNeueLT Std Blk"/>
          <w:b/>
          <w:bCs/>
          <w:sz w:val="18"/>
          <w:szCs w:val="18"/>
          <w:lang w:val="en-US" w:eastAsia="ar-SA"/>
        </w:rPr>
        <w:t>.MEGATABS</w:t>
      </w:r>
      <w:r w:rsidRPr="006C0FDA">
        <w:rPr>
          <w:rFonts w:ascii="HelveticaNeueLT Std Blk" w:eastAsia="Calibri" w:hAnsi="HelveticaNeueLT Std Blk"/>
          <w:sz w:val="18"/>
          <w:szCs w:val="18"/>
          <w:lang w:val="en-US" w:eastAsia="ar-SA"/>
        </w:rPr>
        <w:t> </w:t>
      </w:r>
      <w:r w:rsidRPr="006C0FDA">
        <w:rPr>
          <w:rFonts w:ascii="HelveticaNeueLT Std Blk" w:eastAsia="Calibri" w:hAnsi="HelveticaNeueLT Std Blk"/>
          <w:b/>
          <w:bCs/>
          <w:sz w:val="18"/>
          <w:szCs w:val="18"/>
          <w:lang w:val="en-US" w:eastAsia="ar-SA"/>
        </w:rPr>
        <w:t>architects</w:t>
      </w:r>
      <w:r w:rsidRPr="006C0FDA">
        <w:rPr>
          <w:rFonts w:ascii="HelveticaNeueLT Std Blk" w:eastAsia="Calibri" w:hAnsi="HelveticaNeueLT Std Blk"/>
          <w:sz w:val="18"/>
          <w:szCs w:val="18"/>
          <w:lang w:val="en-US" w:eastAsia="ar-SA"/>
        </w:rPr>
        <w:t> are Daniel Hora and his team, working interdisciplinary in the core areas of architecture, design and graphics, where the size of a project does not matter. The spectrum of projects ranges from urban master plans to school and residential construction to store architecture and furniture construction.  Each new task whether "MEGA"- big or "TABS"- small is a challenge that the team, based in Vienna and Salzburg, gladly accepts. Here it is above all important to him to work closely with the client. Together, the aim is to create unique objects.</w:t>
      </w:r>
      <w:r w:rsidRPr="006C0FDA">
        <w:rPr>
          <w:rFonts w:ascii="HelveticaNeueLT Std Blk" w:eastAsia="Calibri" w:hAnsi="HelveticaNeueLT Std Blk"/>
          <w:sz w:val="18"/>
          <w:szCs w:val="18"/>
          <w:lang w:val="en-US" w:eastAsia="ar-SA"/>
        </w:rPr>
        <w:br/>
        <w:t xml:space="preserve">Good architecture means for the architects to recognize potentials of the individual circumstances and to use these for the </w:t>
      </w:r>
      <w:r w:rsidRPr="006C0FDA">
        <w:rPr>
          <w:rFonts w:ascii="HelveticaNeueLT Std Blk" w:eastAsia="Calibri" w:hAnsi="HelveticaNeueLT Std Blk"/>
          <w:sz w:val="18"/>
          <w:szCs w:val="18"/>
          <w:lang w:val="en-US" w:eastAsia="ar-SA"/>
        </w:rPr>
        <w:lastRenderedPageBreak/>
        <w:t>project, whereby humans as users are always in the center. They see it as their responsibility to bring architecture closer to people and to communicate the possibilities of good architecture.</w:t>
      </w:r>
    </w:p>
    <w:p w14:paraId="6DA84008" w14:textId="77777777" w:rsidR="00BC5B9E" w:rsidRPr="006C0FDA" w:rsidRDefault="00BC5B9E" w:rsidP="00704CE5">
      <w:pPr>
        <w:spacing w:line="360" w:lineRule="auto"/>
        <w:jc w:val="both"/>
        <w:rPr>
          <w:rFonts w:ascii="HelveticaNeueLT Std Blk" w:eastAsia="Calibri" w:hAnsi="HelveticaNeueLT Std Blk"/>
          <w:sz w:val="18"/>
          <w:szCs w:val="18"/>
          <w:lang w:val="en-US" w:eastAsia="ar-SA"/>
        </w:rPr>
      </w:pPr>
    </w:p>
    <w:p w14:paraId="4A29F456" w14:textId="196CABE9" w:rsidR="00704CE5" w:rsidRPr="00BC5B9E" w:rsidRDefault="00BC5B9E" w:rsidP="005776AE">
      <w:pPr>
        <w:spacing w:line="360" w:lineRule="auto"/>
        <w:jc w:val="both"/>
        <w:rPr>
          <w:rFonts w:ascii="HelveticaNeueLT Std Blk" w:eastAsia="Calibri" w:hAnsi="HelveticaNeueLT Std Blk"/>
          <w:b/>
          <w:bCs/>
          <w:sz w:val="32"/>
          <w:szCs w:val="32"/>
          <w:lang w:val="de-AT" w:eastAsia="ar-SA"/>
        </w:rPr>
      </w:pPr>
      <w:r w:rsidRPr="00BC5B9E">
        <w:rPr>
          <w:rFonts w:ascii="HelveticaNeueLT Std Blk" w:eastAsia="Calibri" w:hAnsi="HelveticaNeueLT Std Blk"/>
          <w:sz w:val="18"/>
          <w:szCs w:val="18"/>
          <w:lang w:val="de-AT" w:eastAsia="ar-SA"/>
        </w:rPr>
        <w:t xml:space="preserve">All </w:t>
      </w:r>
      <w:r w:rsidR="006C0FDA">
        <w:rPr>
          <w:rFonts w:ascii="HelveticaNeueLT Std Blk" w:eastAsia="Calibri" w:hAnsi="HelveticaNeueLT Std Blk"/>
          <w:sz w:val="18"/>
          <w:szCs w:val="18"/>
          <w:lang w:val="de-AT" w:eastAsia="ar-SA"/>
        </w:rPr>
        <w:t>Ph</w:t>
      </w:r>
      <w:r w:rsidRPr="00BC5B9E">
        <w:rPr>
          <w:rFonts w:ascii="HelveticaNeueLT Std Blk" w:eastAsia="Calibri" w:hAnsi="HelveticaNeueLT Std Blk"/>
          <w:sz w:val="18"/>
          <w:szCs w:val="18"/>
          <w:lang w:val="de-AT" w:eastAsia="ar-SA"/>
        </w:rPr>
        <w:t xml:space="preserve">otos © Jenni Koller &amp; .MEGATABS </w:t>
      </w:r>
      <w:proofErr w:type="spellStart"/>
      <w:r w:rsidRPr="00BC5B9E">
        <w:rPr>
          <w:rFonts w:ascii="HelveticaNeueLT Std Blk" w:eastAsia="Calibri" w:hAnsi="HelveticaNeueLT Std Blk"/>
          <w:sz w:val="18"/>
          <w:szCs w:val="18"/>
          <w:lang w:val="de-AT" w:eastAsia="ar-SA"/>
        </w:rPr>
        <w:t>architekten</w:t>
      </w:r>
      <w:proofErr w:type="spellEnd"/>
      <w:r w:rsidRPr="00BC5B9E">
        <w:rPr>
          <w:rFonts w:ascii="HelveticaNeueLT Std Blk" w:eastAsia="Calibri" w:hAnsi="HelveticaNeueLT Std Blk"/>
          <w:sz w:val="18"/>
          <w:szCs w:val="18"/>
          <w:lang w:val="de-AT" w:eastAsia="ar-SA"/>
        </w:rPr>
        <w:t xml:space="preserve"> ZT GmbH</w:t>
      </w:r>
    </w:p>
    <w:p w14:paraId="468F6008" w14:textId="77777777" w:rsidR="00704CE5" w:rsidRPr="00BC5B9E" w:rsidRDefault="00704CE5" w:rsidP="005776AE">
      <w:pPr>
        <w:spacing w:line="360" w:lineRule="auto"/>
        <w:jc w:val="both"/>
        <w:rPr>
          <w:rFonts w:ascii="HelveticaNeueLT Std Blk" w:eastAsia="Calibri" w:hAnsi="HelveticaNeueLT Std Blk"/>
          <w:b/>
          <w:bCs/>
          <w:sz w:val="32"/>
          <w:szCs w:val="32"/>
          <w:lang w:val="de-AT" w:eastAsia="ar-SA"/>
        </w:rPr>
      </w:pPr>
    </w:p>
    <w:p w14:paraId="75EDEAA0" w14:textId="77777777" w:rsidR="005776AE" w:rsidRPr="00BC5B9E" w:rsidRDefault="005776AE" w:rsidP="005776AE">
      <w:pPr>
        <w:spacing w:line="360" w:lineRule="auto"/>
        <w:jc w:val="both"/>
        <w:rPr>
          <w:rFonts w:ascii="HelveticaNeueLT Std Blk" w:eastAsia="Calibri" w:hAnsi="HelveticaNeueLT Std Blk"/>
          <w:b/>
          <w:bCs/>
          <w:sz w:val="32"/>
          <w:szCs w:val="32"/>
          <w:lang w:val="de-AT" w:eastAsia="ar-SA"/>
        </w:rPr>
      </w:pPr>
    </w:p>
    <w:p w14:paraId="434EFAD4" w14:textId="77777777" w:rsidR="005776AE" w:rsidRPr="00BC5B9E" w:rsidRDefault="005776AE" w:rsidP="005776AE">
      <w:pPr>
        <w:spacing w:line="360" w:lineRule="auto"/>
        <w:jc w:val="both"/>
        <w:rPr>
          <w:rFonts w:ascii="HelveticaNeueLT Std Blk" w:eastAsia="Calibri" w:hAnsi="HelveticaNeueLT Std Blk"/>
          <w:b/>
          <w:bCs/>
          <w:sz w:val="32"/>
          <w:szCs w:val="32"/>
          <w:lang w:val="de-AT" w:eastAsia="ar-SA"/>
        </w:rPr>
      </w:pPr>
    </w:p>
    <w:p w14:paraId="3B603A1D" w14:textId="77777777" w:rsidR="005776AE" w:rsidRPr="00BC5B9E" w:rsidRDefault="005776AE" w:rsidP="0097274F">
      <w:pPr>
        <w:spacing w:line="360" w:lineRule="auto"/>
        <w:jc w:val="both"/>
        <w:rPr>
          <w:rFonts w:ascii="HelveticaNeueLT Std Blk" w:eastAsia="Calibri" w:hAnsi="HelveticaNeueLT Std Blk"/>
          <w:sz w:val="18"/>
          <w:szCs w:val="18"/>
          <w:lang w:val="de-AT" w:eastAsia="ar-SA"/>
        </w:rPr>
      </w:pPr>
    </w:p>
    <w:p w14:paraId="22452926" w14:textId="77777777" w:rsidR="005776AE" w:rsidRPr="00BC5B9E" w:rsidRDefault="005776AE" w:rsidP="0097274F">
      <w:pPr>
        <w:spacing w:line="360" w:lineRule="auto"/>
        <w:jc w:val="both"/>
        <w:rPr>
          <w:rFonts w:ascii="HelveticaNeueLT Std Blk" w:eastAsia="Calibri" w:hAnsi="HelveticaNeueLT Std Blk"/>
          <w:sz w:val="18"/>
          <w:szCs w:val="18"/>
          <w:lang w:val="de-AT" w:eastAsia="ar-SA"/>
        </w:rPr>
      </w:pPr>
    </w:p>
    <w:p w14:paraId="52485FC9" w14:textId="77777777" w:rsidR="005776AE" w:rsidRPr="00BC5B9E" w:rsidRDefault="005776AE" w:rsidP="0097274F">
      <w:pPr>
        <w:spacing w:line="360" w:lineRule="auto"/>
        <w:jc w:val="both"/>
        <w:rPr>
          <w:rFonts w:ascii="HelveticaNeueLT Std Blk" w:eastAsia="Calibri" w:hAnsi="HelveticaNeueLT Std Blk"/>
          <w:sz w:val="18"/>
          <w:szCs w:val="18"/>
          <w:lang w:val="de-AT" w:eastAsia="ar-SA"/>
        </w:rPr>
      </w:pPr>
    </w:p>
    <w:sectPr w:rsidR="005776AE" w:rsidRPr="00BC5B9E" w:rsidSect="000B35C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E89EA" w14:textId="77777777" w:rsidR="00743CB0" w:rsidRDefault="00743CB0" w:rsidP="00D85430">
      <w:r>
        <w:separator/>
      </w:r>
    </w:p>
  </w:endnote>
  <w:endnote w:type="continuationSeparator" w:id="0">
    <w:p w14:paraId="2A94FD1B" w14:textId="77777777" w:rsidR="00743CB0" w:rsidRDefault="00743CB0" w:rsidP="00D85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Lt">
    <w:altName w:val="Arial"/>
    <w:panose1 w:val="020B0604020202020204"/>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Thin">
    <w:altName w:val="Arial"/>
    <w:panose1 w:val="020B0604020202020204"/>
    <w:charset w:val="00"/>
    <w:family w:val="swiss"/>
    <w:notTrueType/>
    <w:pitch w:val="variable"/>
    <w:sig w:usb0="800000AF" w:usb1="4000204A" w:usb2="00000000" w:usb3="00000000" w:csb0="00000001" w:csb1="00000000"/>
  </w:font>
  <w:font w:name="Segoe UI">
    <w:panose1 w:val="020B0604020202020204"/>
    <w:charset w:val="00"/>
    <w:family w:val="swiss"/>
    <w:pitch w:val="variable"/>
    <w:sig w:usb0="E4002EFF" w:usb1="C000E47F" w:usb2="00000009" w:usb3="00000000" w:csb0="000001FF" w:csb1="00000000"/>
  </w:font>
  <w:font w:name="HelveticaNeueLT Std Blk">
    <w:altName w:val="Arial"/>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48066"/>
      <w:docPartObj>
        <w:docPartGallery w:val="Page Numbers (Bottom of Page)"/>
        <w:docPartUnique/>
      </w:docPartObj>
    </w:sdtPr>
    <w:sdtEndPr/>
    <w:sdtContent>
      <w:p w14:paraId="75A7067E" w14:textId="4E99D271" w:rsidR="004C17E0" w:rsidRDefault="00743CB0" w:rsidP="000B35C0">
        <w:pPr>
          <w:pStyle w:val="Fuzeile"/>
        </w:pPr>
      </w:p>
    </w:sdtContent>
  </w:sdt>
  <w:p w14:paraId="23B102F1" w14:textId="77777777" w:rsidR="004C17E0" w:rsidRDefault="004C17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677B9" w14:textId="77777777" w:rsidR="00743CB0" w:rsidRDefault="00743CB0" w:rsidP="00D85430">
      <w:r>
        <w:separator/>
      </w:r>
    </w:p>
  </w:footnote>
  <w:footnote w:type="continuationSeparator" w:id="0">
    <w:p w14:paraId="26FEFD09" w14:textId="77777777" w:rsidR="00743CB0" w:rsidRDefault="00743CB0" w:rsidP="00D85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832"/>
    <w:rsid w:val="0000535C"/>
    <w:rsid w:val="00013084"/>
    <w:rsid w:val="00020D94"/>
    <w:rsid w:val="00023219"/>
    <w:rsid w:val="00080C19"/>
    <w:rsid w:val="00083CFA"/>
    <w:rsid w:val="00090589"/>
    <w:rsid w:val="00091024"/>
    <w:rsid w:val="00094834"/>
    <w:rsid w:val="000A1F16"/>
    <w:rsid w:val="000B0202"/>
    <w:rsid w:val="000B35C0"/>
    <w:rsid w:val="000B3891"/>
    <w:rsid w:val="000B438C"/>
    <w:rsid w:val="000D52DD"/>
    <w:rsid w:val="000D7A95"/>
    <w:rsid w:val="000E7473"/>
    <w:rsid w:val="000F010A"/>
    <w:rsid w:val="000F0DAD"/>
    <w:rsid w:val="000F1589"/>
    <w:rsid w:val="000F1E22"/>
    <w:rsid w:val="000F528F"/>
    <w:rsid w:val="000F5D69"/>
    <w:rsid w:val="00105E41"/>
    <w:rsid w:val="0011249C"/>
    <w:rsid w:val="00127957"/>
    <w:rsid w:val="00135607"/>
    <w:rsid w:val="00135998"/>
    <w:rsid w:val="001359DC"/>
    <w:rsid w:val="00150811"/>
    <w:rsid w:val="00152637"/>
    <w:rsid w:val="00161331"/>
    <w:rsid w:val="00190F7A"/>
    <w:rsid w:val="001A017A"/>
    <w:rsid w:val="001A6CC4"/>
    <w:rsid w:val="001C6BAC"/>
    <w:rsid w:val="001D14B2"/>
    <w:rsid w:val="001D50F1"/>
    <w:rsid w:val="001D5315"/>
    <w:rsid w:val="001D53E7"/>
    <w:rsid w:val="001E3CA4"/>
    <w:rsid w:val="001F0B47"/>
    <w:rsid w:val="001F56A7"/>
    <w:rsid w:val="00211D65"/>
    <w:rsid w:val="00212BD7"/>
    <w:rsid w:val="00221ADC"/>
    <w:rsid w:val="00223C32"/>
    <w:rsid w:val="0023059A"/>
    <w:rsid w:val="00241782"/>
    <w:rsid w:val="00241DA5"/>
    <w:rsid w:val="00243368"/>
    <w:rsid w:val="0024667A"/>
    <w:rsid w:val="00251A2C"/>
    <w:rsid w:val="00256D13"/>
    <w:rsid w:val="002575A9"/>
    <w:rsid w:val="00260EB5"/>
    <w:rsid w:val="00265706"/>
    <w:rsid w:val="00267130"/>
    <w:rsid w:val="002761EF"/>
    <w:rsid w:val="0028269E"/>
    <w:rsid w:val="002863AA"/>
    <w:rsid w:val="00291964"/>
    <w:rsid w:val="00297612"/>
    <w:rsid w:val="002978DF"/>
    <w:rsid w:val="00297FDF"/>
    <w:rsid w:val="002A69F5"/>
    <w:rsid w:val="002A7FEA"/>
    <w:rsid w:val="002B2E0E"/>
    <w:rsid w:val="002B48C1"/>
    <w:rsid w:val="002D0AAC"/>
    <w:rsid w:val="002D2E32"/>
    <w:rsid w:val="002D37F3"/>
    <w:rsid w:val="002F1427"/>
    <w:rsid w:val="002F610F"/>
    <w:rsid w:val="00315832"/>
    <w:rsid w:val="0033176B"/>
    <w:rsid w:val="003351E2"/>
    <w:rsid w:val="003366CD"/>
    <w:rsid w:val="00353D12"/>
    <w:rsid w:val="00365890"/>
    <w:rsid w:val="003750F1"/>
    <w:rsid w:val="00375123"/>
    <w:rsid w:val="0038328A"/>
    <w:rsid w:val="0039435D"/>
    <w:rsid w:val="003B07C6"/>
    <w:rsid w:val="003B5A04"/>
    <w:rsid w:val="003C19A4"/>
    <w:rsid w:val="003C1D0C"/>
    <w:rsid w:val="003C7F63"/>
    <w:rsid w:val="003D58B5"/>
    <w:rsid w:val="003E0DA0"/>
    <w:rsid w:val="003F0850"/>
    <w:rsid w:val="003F7D97"/>
    <w:rsid w:val="00402E0B"/>
    <w:rsid w:val="00407D34"/>
    <w:rsid w:val="00421F0B"/>
    <w:rsid w:val="00441C41"/>
    <w:rsid w:val="00446FA4"/>
    <w:rsid w:val="00462D8D"/>
    <w:rsid w:val="004668BF"/>
    <w:rsid w:val="00472382"/>
    <w:rsid w:val="00476010"/>
    <w:rsid w:val="0048210E"/>
    <w:rsid w:val="00484814"/>
    <w:rsid w:val="004879AC"/>
    <w:rsid w:val="004B1D4F"/>
    <w:rsid w:val="004B4E56"/>
    <w:rsid w:val="004B7601"/>
    <w:rsid w:val="004C17E0"/>
    <w:rsid w:val="004C1BA5"/>
    <w:rsid w:val="004C5760"/>
    <w:rsid w:val="004D2783"/>
    <w:rsid w:val="004D4675"/>
    <w:rsid w:val="004D71E7"/>
    <w:rsid w:val="004E19E7"/>
    <w:rsid w:val="00501E1E"/>
    <w:rsid w:val="00507D1E"/>
    <w:rsid w:val="00511ECB"/>
    <w:rsid w:val="00520CE2"/>
    <w:rsid w:val="0052138E"/>
    <w:rsid w:val="00524C17"/>
    <w:rsid w:val="005258AD"/>
    <w:rsid w:val="00526114"/>
    <w:rsid w:val="00537203"/>
    <w:rsid w:val="00544359"/>
    <w:rsid w:val="005500D5"/>
    <w:rsid w:val="00550292"/>
    <w:rsid w:val="00550444"/>
    <w:rsid w:val="00551A19"/>
    <w:rsid w:val="00565399"/>
    <w:rsid w:val="005669A4"/>
    <w:rsid w:val="00576755"/>
    <w:rsid w:val="005776AE"/>
    <w:rsid w:val="00583EC4"/>
    <w:rsid w:val="00586462"/>
    <w:rsid w:val="0058763D"/>
    <w:rsid w:val="00590BDF"/>
    <w:rsid w:val="00593243"/>
    <w:rsid w:val="005973E6"/>
    <w:rsid w:val="005A4C97"/>
    <w:rsid w:val="005A5985"/>
    <w:rsid w:val="005C25A3"/>
    <w:rsid w:val="005C41D8"/>
    <w:rsid w:val="005C5E63"/>
    <w:rsid w:val="005D5E09"/>
    <w:rsid w:val="005D6E3F"/>
    <w:rsid w:val="005F18E2"/>
    <w:rsid w:val="005F24A0"/>
    <w:rsid w:val="005F2576"/>
    <w:rsid w:val="005F6502"/>
    <w:rsid w:val="005F770D"/>
    <w:rsid w:val="006045C6"/>
    <w:rsid w:val="00605F49"/>
    <w:rsid w:val="00610860"/>
    <w:rsid w:val="0061731B"/>
    <w:rsid w:val="00620074"/>
    <w:rsid w:val="0062396F"/>
    <w:rsid w:val="006405F2"/>
    <w:rsid w:val="00657062"/>
    <w:rsid w:val="00660058"/>
    <w:rsid w:val="0067274E"/>
    <w:rsid w:val="006860B2"/>
    <w:rsid w:val="00694BA2"/>
    <w:rsid w:val="006A7EF8"/>
    <w:rsid w:val="006C0FDA"/>
    <w:rsid w:val="006D11E3"/>
    <w:rsid w:val="006D32CF"/>
    <w:rsid w:val="006E4768"/>
    <w:rsid w:val="006E4BAF"/>
    <w:rsid w:val="006E636D"/>
    <w:rsid w:val="006F6159"/>
    <w:rsid w:val="00700BEB"/>
    <w:rsid w:val="00703742"/>
    <w:rsid w:val="00704CE5"/>
    <w:rsid w:val="00704F69"/>
    <w:rsid w:val="0070681F"/>
    <w:rsid w:val="00707793"/>
    <w:rsid w:val="00707F05"/>
    <w:rsid w:val="00712F1D"/>
    <w:rsid w:val="00731896"/>
    <w:rsid w:val="0073630A"/>
    <w:rsid w:val="00736E8A"/>
    <w:rsid w:val="00743CB0"/>
    <w:rsid w:val="00760478"/>
    <w:rsid w:val="00761C90"/>
    <w:rsid w:val="00766214"/>
    <w:rsid w:val="007665A1"/>
    <w:rsid w:val="007668AC"/>
    <w:rsid w:val="00766F16"/>
    <w:rsid w:val="0077508D"/>
    <w:rsid w:val="00775136"/>
    <w:rsid w:val="00780451"/>
    <w:rsid w:val="00786609"/>
    <w:rsid w:val="00787C6E"/>
    <w:rsid w:val="00794304"/>
    <w:rsid w:val="00797EA5"/>
    <w:rsid w:val="007A0475"/>
    <w:rsid w:val="007B1C96"/>
    <w:rsid w:val="007B5F06"/>
    <w:rsid w:val="007B6451"/>
    <w:rsid w:val="007E2AA2"/>
    <w:rsid w:val="007F6505"/>
    <w:rsid w:val="0080584B"/>
    <w:rsid w:val="008060F1"/>
    <w:rsid w:val="008143E4"/>
    <w:rsid w:val="00815232"/>
    <w:rsid w:val="008219AC"/>
    <w:rsid w:val="0083137C"/>
    <w:rsid w:val="008338EF"/>
    <w:rsid w:val="00844A7E"/>
    <w:rsid w:val="00852FC9"/>
    <w:rsid w:val="00864CF1"/>
    <w:rsid w:val="00873DA7"/>
    <w:rsid w:val="00874D13"/>
    <w:rsid w:val="00896E3D"/>
    <w:rsid w:val="008A406C"/>
    <w:rsid w:val="008A5AEA"/>
    <w:rsid w:val="008B2DC2"/>
    <w:rsid w:val="008C671D"/>
    <w:rsid w:val="008E5EFC"/>
    <w:rsid w:val="008E772D"/>
    <w:rsid w:val="008F5BA4"/>
    <w:rsid w:val="009007C5"/>
    <w:rsid w:val="0090270D"/>
    <w:rsid w:val="009210E1"/>
    <w:rsid w:val="00923965"/>
    <w:rsid w:val="00927D22"/>
    <w:rsid w:val="009337FA"/>
    <w:rsid w:val="00935093"/>
    <w:rsid w:val="0093675C"/>
    <w:rsid w:val="00942B2B"/>
    <w:rsid w:val="00942DB7"/>
    <w:rsid w:val="0095194B"/>
    <w:rsid w:val="0096285D"/>
    <w:rsid w:val="009653A1"/>
    <w:rsid w:val="00970BD2"/>
    <w:rsid w:val="0097274F"/>
    <w:rsid w:val="00981537"/>
    <w:rsid w:val="0098475E"/>
    <w:rsid w:val="009949AE"/>
    <w:rsid w:val="0099750A"/>
    <w:rsid w:val="009A3673"/>
    <w:rsid w:val="009A43D5"/>
    <w:rsid w:val="009A639B"/>
    <w:rsid w:val="009B05D4"/>
    <w:rsid w:val="009C2F5C"/>
    <w:rsid w:val="009C34AD"/>
    <w:rsid w:val="009C48A9"/>
    <w:rsid w:val="009C4D06"/>
    <w:rsid w:val="009C7019"/>
    <w:rsid w:val="009D2054"/>
    <w:rsid w:val="009D3DEE"/>
    <w:rsid w:val="00A07137"/>
    <w:rsid w:val="00A16EA1"/>
    <w:rsid w:val="00A223E9"/>
    <w:rsid w:val="00A24CC6"/>
    <w:rsid w:val="00A263ED"/>
    <w:rsid w:val="00A52D37"/>
    <w:rsid w:val="00A55DA4"/>
    <w:rsid w:val="00A71813"/>
    <w:rsid w:val="00A76F23"/>
    <w:rsid w:val="00A8157B"/>
    <w:rsid w:val="00A829D4"/>
    <w:rsid w:val="00A86249"/>
    <w:rsid w:val="00A901EA"/>
    <w:rsid w:val="00A93B11"/>
    <w:rsid w:val="00AA52C4"/>
    <w:rsid w:val="00AC3083"/>
    <w:rsid w:val="00AC32A7"/>
    <w:rsid w:val="00AC34E1"/>
    <w:rsid w:val="00AE5D84"/>
    <w:rsid w:val="00AF5A61"/>
    <w:rsid w:val="00B11FC6"/>
    <w:rsid w:val="00B1272D"/>
    <w:rsid w:val="00B17F1E"/>
    <w:rsid w:val="00B2044F"/>
    <w:rsid w:val="00B2282F"/>
    <w:rsid w:val="00B23039"/>
    <w:rsid w:val="00B30BA2"/>
    <w:rsid w:val="00B35D11"/>
    <w:rsid w:val="00B37A33"/>
    <w:rsid w:val="00B37B2B"/>
    <w:rsid w:val="00B4046C"/>
    <w:rsid w:val="00B40867"/>
    <w:rsid w:val="00B40F02"/>
    <w:rsid w:val="00B55914"/>
    <w:rsid w:val="00B6329F"/>
    <w:rsid w:val="00B66160"/>
    <w:rsid w:val="00B7211E"/>
    <w:rsid w:val="00B83B29"/>
    <w:rsid w:val="00BA000D"/>
    <w:rsid w:val="00BA4781"/>
    <w:rsid w:val="00BB1A24"/>
    <w:rsid w:val="00BB614F"/>
    <w:rsid w:val="00BB6255"/>
    <w:rsid w:val="00BC0ED0"/>
    <w:rsid w:val="00BC3F16"/>
    <w:rsid w:val="00BC4617"/>
    <w:rsid w:val="00BC5B9E"/>
    <w:rsid w:val="00BC5D1A"/>
    <w:rsid w:val="00BD2520"/>
    <w:rsid w:val="00BF302B"/>
    <w:rsid w:val="00BF69AD"/>
    <w:rsid w:val="00C05A19"/>
    <w:rsid w:val="00C11E42"/>
    <w:rsid w:val="00C12558"/>
    <w:rsid w:val="00C25FE1"/>
    <w:rsid w:val="00C27425"/>
    <w:rsid w:val="00C323E4"/>
    <w:rsid w:val="00C329F8"/>
    <w:rsid w:val="00C37826"/>
    <w:rsid w:val="00C54643"/>
    <w:rsid w:val="00C9474E"/>
    <w:rsid w:val="00CA1F26"/>
    <w:rsid w:val="00CA212D"/>
    <w:rsid w:val="00CA41B3"/>
    <w:rsid w:val="00CA602B"/>
    <w:rsid w:val="00CB38F0"/>
    <w:rsid w:val="00CD2DA4"/>
    <w:rsid w:val="00CE49C5"/>
    <w:rsid w:val="00CE4D88"/>
    <w:rsid w:val="00CE745C"/>
    <w:rsid w:val="00CF0CE0"/>
    <w:rsid w:val="00CF569D"/>
    <w:rsid w:val="00CF67D6"/>
    <w:rsid w:val="00D05D33"/>
    <w:rsid w:val="00D16311"/>
    <w:rsid w:val="00D27C71"/>
    <w:rsid w:val="00D511D5"/>
    <w:rsid w:val="00D539C3"/>
    <w:rsid w:val="00D66BE3"/>
    <w:rsid w:val="00D73D49"/>
    <w:rsid w:val="00D74BA8"/>
    <w:rsid w:val="00D85430"/>
    <w:rsid w:val="00D85EDC"/>
    <w:rsid w:val="00DA0A96"/>
    <w:rsid w:val="00DA67A2"/>
    <w:rsid w:val="00DB141E"/>
    <w:rsid w:val="00DB3532"/>
    <w:rsid w:val="00DB6808"/>
    <w:rsid w:val="00DB6BF3"/>
    <w:rsid w:val="00DC3E64"/>
    <w:rsid w:val="00DD3032"/>
    <w:rsid w:val="00DD52C6"/>
    <w:rsid w:val="00DD65B6"/>
    <w:rsid w:val="00DE7059"/>
    <w:rsid w:val="00DF1922"/>
    <w:rsid w:val="00DF34E1"/>
    <w:rsid w:val="00E11E14"/>
    <w:rsid w:val="00E1270E"/>
    <w:rsid w:val="00E153E3"/>
    <w:rsid w:val="00E26682"/>
    <w:rsid w:val="00E33D81"/>
    <w:rsid w:val="00E356A7"/>
    <w:rsid w:val="00E451CF"/>
    <w:rsid w:val="00E46005"/>
    <w:rsid w:val="00E521E2"/>
    <w:rsid w:val="00E52A6C"/>
    <w:rsid w:val="00E539AF"/>
    <w:rsid w:val="00E67F17"/>
    <w:rsid w:val="00E80B60"/>
    <w:rsid w:val="00E81A83"/>
    <w:rsid w:val="00E81D74"/>
    <w:rsid w:val="00EA759F"/>
    <w:rsid w:val="00EC3ED7"/>
    <w:rsid w:val="00EC4973"/>
    <w:rsid w:val="00EC740E"/>
    <w:rsid w:val="00ED54F0"/>
    <w:rsid w:val="00EF0A56"/>
    <w:rsid w:val="00EF1EEB"/>
    <w:rsid w:val="00EF34A0"/>
    <w:rsid w:val="00EF7B6A"/>
    <w:rsid w:val="00F05051"/>
    <w:rsid w:val="00F121EA"/>
    <w:rsid w:val="00F17749"/>
    <w:rsid w:val="00F253CC"/>
    <w:rsid w:val="00F31553"/>
    <w:rsid w:val="00F339FF"/>
    <w:rsid w:val="00F40667"/>
    <w:rsid w:val="00F44892"/>
    <w:rsid w:val="00F52608"/>
    <w:rsid w:val="00F66D83"/>
    <w:rsid w:val="00F73DF6"/>
    <w:rsid w:val="00F8122D"/>
    <w:rsid w:val="00F87091"/>
    <w:rsid w:val="00F93C1B"/>
    <w:rsid w:val="00FA3125"/>
    <w:rsid w:val="00FB322F"/>
    <w:rsid w:val="00FC0E38"/>
    <w:rsid w:val="00FC0EB9"/>
    <w:rsid w:val="00FC1A9A"/>
    <w:rsid w:val="00FC476B"/>
    <w:rsid w:val="00FC548F"/>
    <w:rsid w:val="00FD244E"/>
    <w:rsid w:val="00FD2F81"/>
    <w:rsid w:val="00FD3EBE"/>
    <w:rsid w:val="00FD5193"/>
    <w:rsid w:val="00FE4AE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9DDDF"/>
  <w15:docId w15:val="{533F31E8-5434-46A0-B6EF-EA368B41E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5832"/>
    <w:pPr>
      <w:spacing w:after="0" w:line="240" w:lineRule="auto"/>
    </w:pPr>
    <w:rPr>
      <w:rFonts w:ascii="Times New Roman" w:eastAsia="Times New Roman" w:hAnsi="Times New Roman" w:cs="Times New Roman"/>
      <w:sz w:val="24"/>
      <w:szCs w:val="24"/>
      <w:lang w:val="de-DE"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15832"/>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D85430"/>
    <w:pPr>
      <w:tabs>
        <w:tab w:val="center" w:pos="4536"/>
        <w:tab w:val="right" w:pos="9072"/>
      </w:tabs>
    </w:pPr>
  </w:style>
  <w:style w:type="character" w:customStyle="1" w:styleId="KopfzeileZchn">
    <w:name w:val="Kopfzeile Zchn"/>
    <w:basedOn w:val="Absatz-Standardschriftart"/>
    <w:link w:val="Kopfzeile"/>
    <w:uiPriority w:val="99"/>
    <w:rsid w:val="00D85430"/>
    <w:rPr>
      <w:rFonts w:ascii="Times New Roman" w:eastAsia="Times New Roman" w:hAnsi="Times New Roman" w:cs="Times New Roman"/>
      <w:sz w:val="24"/>
      <w:szCs w:val="24"/>
      <w:lang w:val="de-DE" w:eastAsia="de-AT"/>
    </w:rPr>
  </w:style>
  <w:style w:type="paragraph" w:styleId="Fuzeile">
    <w:name w:val="footer"/>
    <w:basedOn w:val="Standard"/>
    <w:link w:val="FuzeileZchn"/>
    <w:uiPriority w:val="99"/>
    <w:unhideWhenUsed/>
    <w:rsid w:val="00D85430"/>
    <w:pPr>
      <w:tabs>
        <w:tab w:val="center" w:pos="4536"/>
        <w:tab w:val="right" w:pos="9072"/>
      </w:tabs>
    </w:pPr>
  </w:style>
  <w:style w:type="character" w:customStyle="1" w:styleId="FuzeileZchn">
    <w:name w:val="Fußzeile Zchn"/>
    <w:basedOn w:val="Absatz-Standardschriftart"/>
    <w:link w:val="Fuzeile"/>
    <w:uiPriority w:val="99"/>
    <w:rsid w:val="00D85430"/>
    <w:rPr>
      <w:rFonts w:ascii="Times New Roman" w:eastAsia="Times New Roman" w:hAnsi="Times New Roman" w:cs="Times New Roman"/>
      <w:sz w:val="24"/>
      <w:szCs w:val="24"/>
      <w:lang w:val="de-DE" w:eastAsia="de-AT"/>
    </w:rPr>
  </w:style>
  <w:style w:type="paragraph" w:customStyle="1" w:styleId="Default">
    <w:name w:val="Default"/>
    <w:rsid w:val="00B37A33"/>
    <w:pPr>
      <w:autoSpaceDE w:val="0"/>
      <w:autoSpaceDN w:val="0"/>
      <w:adjustRightInd w:val="0"/>
      <w:spacing w:after="0" w:line="240" w:lineRule="auto"/>
    </w:pPr>
    <w:rPr>
      <w:rFonts w:ascii="HelveticaNeueLT Std Thin" w:hAnsi="HelveticaNeueLT Std Thin" w:cs="HelveticaNeueLT Std Thin"/>
      <w:color w:val="000000"/>
      <w:sz w:val="24"/>
      <w:szCs w:val="24"/>
    </w:rPr>
  </w:style>
  <w:style w:type="paragraph" w:styleId="Sprechblasentext">
    <w:name w:val="Balloon Text"/>
    <w:basedOn w:val="Standard"/>
    <w:link w:val="SprechblasentextZchn"/>
    <w:uiPriority w:val="99"/>
    <w:semiHidden/>
    <w:unhideWhenUsed/>
    <w:rsid w:val="00FA312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3125"/>
    <w:rPr>
      <w:rFonts w:ascii="Segoe UI" w:eastAsia="Times New Roman" w:hAnsi="Segoe UI" w:cs="Segoe UI"/>
      <w:sz w:val="18"/>
      <w:szCs w:val="18"/>
      <w:lang w:val="de-DE" w:eastAsia="de-AT"/>
    </w:rPr>
  </w:style>
  <w:style w:type="paragraph" w:styleId="StandardWeb">
    <w:name w:val="Normal (Web)"/>
    <w:basedOn w:val="Standard"/>
    <w:uiPriority w:val="99"/>
    <w:unhideWhenUsed/>
    <w:rsid w:val="00CF67D6"/>
    <w:pPr>
      <w:spacing w:before="100" w:beforeAutospacing="1" w:after="119"/>
    </w:pPr>
    <w:rPr>
      <w:lang w:val="de-AT"/>
    </w:rPr>
  </w:style>
  <w:style w:type="paragraph" w:customStyle="1" w:styleId="KeinLeerraum1">
    <w:name w:val="Kein Leerraum1"/>
    <w:rsid w:val="00E81D74"/>
    <w:pPr>
      <w:suppressAutoHyphens/>
      <w:spacing w:after="0" w:line="240" w:lineRule="auto"/>
    </w:pPr>
    <w:rPr>
      <w:rFonts w:ascii="Calibri" w:eastAsia="Calibri" w:hAnsi="Calibri" w:cs="Times New Roman"/>
      <w:lang w:eastAsia="ar-SA"/>
    </w:rPr>
  </w:style>
  <w:style w:type="character" w:styleId="Hyperlink">
    <w:name w:val="Hyperlink"/>
    <w:basedOn w:val="Absatz-Standardschriftart"/>
    <w:uiPriority w:val="99"/>
    <w:unhideWhenUsed/>
    <w:rsid w:val="0097274F"/>
    <w:rPr>
      <w:color w:val="0000FF" w:themeColor="hyperlink"/>
      <w:u w:val="single"/>
    </w:rPr>
  </w:style>
  <w:style w:type="character" w:styleId="NichtaufgelsteErwhnung">
    <w:name w:val="Unresolved Mention"/>
    <w:basedOn w:val="Absatz-Standardschriftart"/>
    <w:uiPriority w:val="99"/>
    <w:semiHidden/>
    <w:unhideWhenUsed/>
    <w:rsid w:val="0097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44657">
      <w:bodyDiv w:val="1"/>
      <w:marLeft w:val="0"/>
      <w:marRight w:val="0"/>
      <w:marTop w:val="0"/>
      <w:marBottom w:val="0"/>
      <w:divBdr>
        <w:top w:val="none" w:sz="0" w:space="0" w:color="auto"/>
        <w:left w:val="none" w:sz="0" w:space="0" w:color="auto"/>
        <w:bottom w:val="none" w:sz="0" w:space="0" w:color="auto"/>
        <w:right w:val="none" w:sz="0" w:space="0" w:color="auto"/>
      </w:divBdr>
    </w:div>
    <w:div w:id="13920897">
      <w:bodyDiv w:val="1"/>
      <w:marLeft w:val="0"/>
      <w:marRight w:val="0"/>
      <w:marTop w:val="0"/>
      <w:marBottom w:val="0"/>
      <w:divBdr>
        <w:top w:val="none" w:sz="0" w:space="0" w:color="auto"/>
        <w:left w:val="none" w:sz="0" w:space="0" w:color="auto"/>
        <w:bottom w:val="none" w:sz="0" w:space="0" w:color="auto"/>
        <w:right w:val="none" w:sz="0" w:space="0" w:color="auto"/>
      </w:divBdr>
    </w:div>
    <w:div w:id="20054709">
      <w:bodyDiv w:val="1"/>
      <w:marLeft w:val="0"/>
      <w:marRight w:val="0"/>
      <w:marTop w:val="0"/>
      <w:marBottom w:val="0"/>
      <w:divBdr>
        <w:top w:val="none" w:sz="0" w:space="0" w:color="auto"/>
        <w:left w:val="none" w:sz="0" w:space="0" w:color="auto"/>
        <w:bottom w:val="none" w:sz="0" w:space="0" w:color="auto"/>
        <w:right w:val="none" w:sz="0" w:space="0" w:color="auto"/>
      </w:divBdr>
    </w:div>
    <w:div w:id="118572480">
      <w:bodyDiv w:val="1"/>
      <w:marLeft w:val="0"/>
      <w:marRight w:val="0"/>
      <w:marTop w:val="0"/>
      <w:marBottom w:val="0"/>
      <w:divBdr>
        <w:top w:val="none" w:sz="0" w:space="0" w:color="auto"/>
        <w:left w:val="none" w:sz="0" w:space="0" w:color="auto"/>
        <w:bottom w:val="none" w:sz="0" w:space="0" w:color="auto"/>
        <w:right w:val="none" w:sz="0" w:space="0" w:color="auto"/>
      </w:divBdr>
    </w:div>
    <w:div w:id="192303822">
      <w:bodyDiv w:val="1"/>
      <w:marLeft w:val="0"/>
      <w:marRight w:val="0"/>
      <w:marTop w:val="0"/>
      <w:marBottom w:val="0"/>
      <w:divBdr>
        <w:top w:val="none" w:sz="0" w:space="0" w:color="auto"/>
        <w:left w:val="none" w:sz="0" w:space="0" w:color="auto"/>
        <w:bottom w:val="none" w:sz="0" w:space="0" w:color="auto"/>
        <w:right w:val="none" w:sz="0" w:space="0" w:color="auto"/>
      </w:divBdr>
    </w:div>
    <w:div w:id="212886581">
      <w:bodyDiv w:val="1"/>
      <w:marLeft w:val="0"/>
      <w:marRight w:val="0"/>
      <w:marTop w:val="0"/>
      <w:marBottom w:val="0"/>
      <w:divBdr>
        <w:top w:val="none" w:sz="0" w:space="0" w:color="auto"/>
        <w:left w:val="none" w:sz="0" w:space="0" w:color="auto"/>
        <w:bottom w:val="none" w:sz="0" w:space="0" w:color="auto"/>
        <w:right w:val="none" w:sz="0" w:space="0" w:color="auto"/>
      </w:divBdr>
    </w:div>
    <w:div w:id="220098321">
      <w:bodyDiv w:val="1"/>
      <w:marLeft w:val="0"/>
      <w:marRight w:val="0"/>
      <w:marTop w:val="0"/>
      <w:marBottom w:val="0"/>
      <w:divBdr>
        <w:top w:val="none" w:sz="0" w:space="0" w:color="auto"/>
        <w:left w:val="none" w:sz="0" w:space="0" w:color="auto"/>
        <w:bottom w:val="none" w:sz="0" w:space="0" w:color="auto"/>
        <w:right w:val="none" w:sz="0" w:space="0" w:color="auto"/>
      </w:divBdr>
    </w:div>
    <w:div w:id="224534492">
      <w:bodyDiv w:val="1"/>
      <w:marLeft w:val="0"/>
      <w:marRight w:val="0"/>
      <w:marTop w:val="0"/>
      <w:marBottom w:val="0"/>
      <w:divBdr>
        <w:top w:val="none" w:sz="0" w:space="0" w:color="auto"/>
        <w:left w:val="none" w:sz="0" w:space="0" w:color="auto"/>
        <w:bottom w:val="none" w:sz="0" w:space="0" w:color="auto"/>
        <w:right w:val="none" w:sz="0" w:space="0" w:color="auto"/>
      </w:divBdr>
    </w:div>
    <w:div w:id="254361711">
      <w:bodyDiv w:val="1"/>
      <w:marLeft w:val="0"/>
      <w:marRight w:val="0"/>
      <w:marTop w:val="0"/>
      <w:marBottom w:val="0"/>
      <w:divBdr>
        <w:top w:val="none" w:sz="0" w:space="0" w:color="auto"/>
        <w:left w:val="none" w:sz="0" w:space="0" w:color="auto"/>
        <w:bottom w:val="none" w:sz="0" w:space="0" w:color="auto"/>
        <w:right w:val="none" w:sz="0" w:space="0" w:color="auto"/>
      </w:divBdr>
    </w:div>
    <w:div w:id="292250989">
      <w:bodyDiv w:val="1"/>
      <w:marLeft w:val="0"/>
      <w:marRight w:val="0"/>
      <w:marTop w:val="0"/>
      <w:marBottom w:val="0"/>
      <w:divBdr>
        <w:top w:val="none" w:sz="0" w:space="0" w:color="auto"/>
        <w:left w:val="none" w:sz="0" w:space="0" w:color="auto"/>
        <w:bottom w:val="none" w:sz="0" w:space="0" w:color="auto"/>
        <w:right w:val="none" w:sz="0" w:space="0" w:color="auto"/>
      </w:divBdr>
    </w:div>
    <w:div w:id="301078034">
      <w:bodyDiv w:val="1"/>
      <w:marLeft w:val="0"/>
      <w:marRight w:val="0"/>
      <w:marTop w:val="0"/>
      <w:marBottom w:val="0"/>
      <w:divBdr>
        <w:top w:val="none" w:sz="0" w:space="0" w:color="auto"/>
        <w:left w:val="none" w:sz="0" w:space="0" w:color="auto"/>
        <w:bottom w:val="none" w:sz="0" w:space="0" w:color="auto"/>
        <w:right w:val="none" w:sz="0" w:space="0" w:color="auto"/>
      </w:divBdr>
    </w:div>
    <w:div w:id="345865189">
      <w:bodyDiv w:val="1"/>
      <w:marLeft w:val="0"/>
      <w:marRight w:val="0"/>
      <w:marTop w:val="0"/>
      <w:marBottom w:val="0"/>
      <w:divBdr>
        <w:top w:val="none" w:sz="0" w:space="0" w:color="auto"/>
        <w:left w:val="none" w:sz="0" w:space="0" w:color="auto"/>
        <w:bottom w:val="none" w:sz="0" w:space="0" w:color="auto"/>
        <w:right w:val="none" w:sz="0" w:space="0" w:color="auto"/>
      </w:divBdr>
    </w:div>
    <w:div w:id="406853272">
      <w:bodyDiv w:val="1"/>
      <w:marLeft w:val="0"/>
      <w:marRight w:val="0"/>
      <w:marTop w:val="0"/>
      <w:marBottom w:val="0"/>
      <w:divBdr>
        <w:top w:val="none" w:sz="0" w:space="0" w:color="auto"/>
        <w:left w:val="none" w:sz="0" w:space="0" w:color="auto"/>
        <w:bottom w:val="none" w:sz="0" w:space="0" w:color="auto"/>
        <w:right w:val="none" w:sz="0" w:space="0" w:color="auto"/>
      </w:divBdr>
    </w:div>
    <w:div w:id="488403218">
      <w:bodyDiv w:val="1"/>
      <w:marLeft w:val="0"/>
      <w:marRight w:val="0"/>
      <w:marTop w:val="0"/>
      <w:marBottom w:val="0"/>
      <w:divBdr>
        <w:top w:val="none" w:sz="0" w:space="0" w:color="auto"/>
        <w:left w:val="none" w:sz="0" w:space="0" w:color="auto"/>
        <w:bottom w:val="none" w:sz="0" w:space="0" w:color="auto"/>
        <w:right w:val="none" w:sz="0" w:space="0" w:color="auto"/>
      </w:divBdr>
    </w:div>
    <w:div w:id="499394302">
      <w:bodyDiv w:val="1"/>
      <w:marLeft w:val="0"/>
      <w:marRight w:val="0"/>
      <w:marTop w:val="0"/>
      <w:marBottom w:val="0"/>
      <w:divBdr>
        <w:top w:val="none" w:sz="0" w:space="0" w:color="auto"/>
        <w:left w:val="none" w:sz="0" w:space="0" w:color="auto"/>
        <w:bottom w:val="none" w:sz="0" w:space="0" w:color="auto"/>
        <w:right w:val="none" w:sz="0" w:space="0" w:color="auto"/>
      </w:divBdr>
    </w:div>
    <w:div w:id="594175108">
      <w:bodyDiv w:val="1"/>
      <w:marLeft w:val="0"/>
      <w:marRight w:val="0"/>
      <w:marTop w:val="0"/>
      <w:marBottom w:val="0"/>
      <w:divBdr>
        <w:top w:val="none" w:sz="0" w:space="0" w:color="auto"/>
        <w:left w:val="none" w:sz="0" w:space="0" w:color="auto"/>
        <w:bottom w:val="none" w:sz="0" w:space="0" w:color="auto"/>
        <w:right w:val="none" w:sz="0" w:space="0" w:color="auto"/>
      </w:divBdr>
    </w:div>
    <w:div w:id="697120812">
      <w:bodyDiv w:val="1"/>
      <w:marLeft w:val="0"/>
      <w:marRight w:val="0"/>
      <w:marTop w:val="0"/>
      <w:marBottom w:val="0"/>
      <w:divBdr>
        <w:top w:val="none" w:sz="0" w:space="0" w:color="auto"/>
        <w:left w:val="none" w:sz="0" w:space="0" w:color="auto"/>
        <w:bottom w:val="none" w:sz="0" w:space="0" w:color="auto"/>
        <w:right w:val="none" w:sz="0" w:space="0" w:color="auto"/>
      </w:divBdr>
    </w:div>
    <w:div w:id="721715129">
      <w:bodyDiv w:val="1"/>
      <w:marLeft w:val="0"/>
      <w:marRight w:val="0"/>
      <w:marTop w:val="0"/>
      <w:marBottom w:val="0"/>
      <w:divBdr>
        <w:top w:val="none" w:sz="0" w:space="0" w:color="auto"/>
        <w:left w:val="none" w:sz="0" w:space="0" w:color="auto"/>
        <w:bottom w:val="none" w:sz="0" w:space="0" w:color="auto"/>
        <w:right w:val="none" w:sz="0" w:space="0" w:color="auto"/>
      </w:divBdr>
    </w:div>
    <w:div w:id="756488479">
      <w:bodyDiv w:val="1"/>
      <w:marLeft w:val="0"/>
      <w:marRight w:val="0"/>
      <w:marTop w:val="0"/>
      <w:marBottom w:val="0"/>
      <w:divBdr>
        <w:top w:val="none" w:sz="0" w:space="0" w:color="auto"/>
        <w:left w:val="none" w:sz="0" w:space="0" w:color="auto"/>
        <w:bottom w:val="none" w:sz="0" w:space="0" w:color="auto"/>
        <w:right w:val="none" w:sz="0" w:space="0" w:color="auto"/>
      </w:divBdr>
    </w:div>
    <w:div w:id="761610929">
      <w:bodyDiv w:val="1"/>
      <w:marLeft w:val="0"/>
      <w:marRight w:val="0"/>
      <w:marTop w:val="0"/>
      <w:marBottom w:val="0"/>
      <w:divBdr>
        <w:top w:val="none" w:sz="0" w:space="0" w:color="auto"/>
        <w:left w:val="none" w:sz="0" w:space="0" w:color="auto"/>
        <w:bottom w:val="none" w:sz="0" w:space="0" w:color="auto"/>
        <w:right w:val="none" w:sz="0" w:space="0" w:color="auto"/>
      </w:divBdr>
    </w:div>
    <w:div w:id="781611411">
      <w:bodyDiv w:val="1"/>
      <w:marLeft w:val="0"/>
      <w:marRight w:val="0"/>
      <w:marTop w:val="0"/>
      <w:marBottom w:val="0"/>
      <w:divBdr>
        <w:top w:val="none" w:sz="0" w:space="0" w:color="auto"/>
        <w:left w:val="none" w:sz="0" w:space="0" w:color="auto"/>
        <w:bottom w:val="none" w:sz="0" w:space="0" w:color="auto"/>
        <w:right w:val="none" w:sz="0" w:space="0" w:color="auto"/>
      </w:divBdr>
    </w:div>
    <w:div w:id="790512060">
      <w:bodyDiv w:val="1"/>
      <w:marLeft w:val="0"/>
      <w:marRight w:val="0"/>
      <w:marTop w:val="0"/>
      <w:marBottom w:val="0"/>
      <w:divBdr>
        <w:top w:val="none" w:sz="0" w:space="0" w:color="auto"/>
        <w:left w:val="none" w:sz="0" w:space="0" w:color="auto"/>
        <w:bottom w:val="none" w:sz="0" w:space="0" w:color="auto"/>
        <w:right w:val="none" w:sz="0" w:space="0" w:color="auto"/>
      </w:divBdr>
    </w:div>
    <w:div w:id="880630253">
      <w:bodyDiv w:val="1"/>
      <w:marLeft w:val="0"/>
      <w:marRight w:val="0"/>
      <w:marTop w:val="0"/>
      <w:marBottom w:val="0"/>
      <w:divBdr>
        <w:top w:val="none" w:sz="0" w:space="0" w:color="auto"/>
        <w:left w:val="none" w:sz="0" w:space="0" w:color="auto"/>
        <w:bottom w:val="none" w:sz="0" w:space="0" w:color="auto"/>
        <w:right w:val="none" w:sz="0" w:space="0" w:color="auto"/>
      </w:divBdr>
    </w:div>
    <w:div w:id="882837039">
      <w:bodyDiv w:val="1"/>
      <w:marLeft w:val="0"/>
      <w:marRight w:val="0"/>
      <w:marTop w:val="0"/>
      <w:marBottom w:val="0"/>
      <w:divBdr>
        <w:top w:val="none" w:sz="0" w:space="0" w:color="auto"/>
        <w:left w:val="none" w:sz="0" w:space="0" w:color="auto"/>
        <w:bottom w:val="none" w:sz="0" w:space="0" w:color="auto"/>
        <w:right w:val="none" w:sz="0" w:space="0" w:color="auto"/>
      </w:divBdr>
    </w:div>
    <w:div w:id="970784990">
      <w:bodyDiv w:val="1"/>
      <w:marLeft w:val="0"/>
      <w:marRight w:val="0"/>
      <w:marTop w:val="0"/>
      <w:marBottom w:val="0"/>
      <w:divBdr>
        <w:top w:val="none" w:sz="0" w:space="0" w:color="auto"/>
        <w:left w:val="none" w:sz="0" w:space="0" w:color="auto"/>
        <w:bottom w:val="none" w:sz="0" w:space="0" w:color="auto"/>
        <w:right w:val="none" w:sz="0" w:space="0" w:color="auto"/>
      </w:divBdr>
    </w:div>
    <w:div w:id="1088036480">
      <w:bodyDiv w:val="1"/>
      <w:marLeft w:val="0"/>
      <w:marRight w:val="0"/>
      <w:marTop w:val="0"/>
      <w:marBottom w:val="0"/>
      <w:divBdr>
        <w:top w:val="none" w:sz="0" w:space="0" w:color="auto"/>
        <w:left w:val="none" w:sz="0" w:space="0" w:color="auto"/>
        <w:bottom w:val="none" w:sz="0" w:space="0" w:color="auto"/>
        <w:right w:val="none" w:sz="0" w:space="0" w:color="auto"/>
      </w:divBdr>
    </w:div>
    <w:div w:id="1254822041">
      <w:bodyDiv w:val="1"/>
      <w:marLeft w:val="0"/>
      <w:marRight w:val="0"/>
      <w:marTop w:val="0"/>
      <w:marBottom w:val="0"/>
      <w:divBdr>
        <w:top w:val="none" w:sz="0" w:space="0" w:color="auto"/>
        <w:left w:val="none" w:sz="0" w:space="0" w:color="auto"/>
        <w:bottom w:val="none" w:sz="0" w:space="0" w:color="auto"/>
        <w:right w:val="none" w:sz="0" w:space="0" w:color="auto"/>
      </w:divBdr>
    </w:div>
    <w:div w:id="1255868658">
      <w:bodyDiv w:val="1"/>
      <w:marLeft w:val="0"/>
      <w:marRight w:val="0"/>
      <w:marTop w:val="0"/>
      <w:marBottom w:val="0"/>
      <w:divBdr>
        <w:top w:val="none" w:sz="0" w:space="0" w:color="auto"/>
        <w:left w:val="none" w:sz="0" w:space="0" w:color="auto"/>
        <w:bottom w:val="none" w:sz="0" w:space="0" w:color="auto"/>
        <w:right w:val="none" w:sz="0" w:space="0" w:color="auto"/>
      </w:divBdr>
    </w:div>
    <w:div w:id="1280262902">
      <w:bodyDiv w:val="1"/>
      <w:marLeft w:val="0"/>
      <w:marRight w:val="0"/>
      <w:marTop w:val="0"/>
      <w:marBottom w:val="0"/>
      <w:divBdr>
        <w:top w:val="none" w:sz="0" w:space="0" w:color="auto"/>
        <w:left w:val="none" w:sz="0" w:space="0" w:color="auto"/>
        <w:bottom w:val="none" w:sz="0" w:space="0" w:color="auto"/>
        <w:right w:val="none" w:sz="0" w:space="0" w:color="auto"/>
      </w:divBdr>
    </w:div>
    <w:div w:id="1292396413">
      <w:bodyDiv w:val="1"/>
      <w:marLeft w:val="0"/>
      <w:marRight w:val="0"/>
      <w:marTop w:val="0"/>
      <w:marBottom w:val="0"/>
      <w:divBdr>
        <w:top w:val="none" w:sz="0" w:space="0" w:color="auto"/>
        <w:left w:val="none" w:sz="0" w:space="0" w:color="auto"/>
        <w:bottom w:val="none" w:sz="0" w:space="0" w:color="auto"/>
        <w:right w:val="none" w:sz="0" w:space="0" w:color="auto"/>
      </w:divBdr>
    </w:div>
    <w:div w:id="1391612027">
      <w:bodyDiv w:val="1"/>
      <w:marLeft w:val="0"/>
      <w:marRight w:val="0"/>
      <w:marTop w:val="0"/>
      <w:marBottom w:val="0"/>
      <w:divBdr>
        <w:top w:val="none" w:sz="0" w:space="0" w:color="auto"/>
        <w:left w:val="none" w:sz="0" w:space="0" w:color="auto"/>
        <w:bottom w:val="none" w:sz="0" w:space="0" w:color="auto"/>
        <w:right w:val="none" w:sz="0" w:space="0" w:color="auto"/>
      </w:divBdr>
    </w:div>
    <w:div w:id="1393313903">
      <w:bodyDiv w:val="1"/>
      <w:marLeft w:val="0"/>
      <w:marRight w:val="0"/>
      <w:marTop w:val="0"/>
      <w:marBottom w:val="0"/>
      <w:divBdr>
        <w:top w:val="none" w:sz="0" w:space="0" w:color="auto"/>
        <w:left w:val="none" w:sz="0" w:space="0" w:color="auto"/>
        <w:bottom w:val="none" w:sz="0" w:space="0" w:color="auto"/>
        <w:right w:val="none" w:sz="0" w:space="0" w:color="auto"/>
      </w:divBdr>
    </w:div>
    <w:div w:id="1562054705">
      <w:bodyDiv w:val="1"/>
      <w:marLeft w:val="0"/>
      <w:marRight w:val="0"/>
      <w:marTop w:val="0"/>
      <w:marBottom w:val="0"/>
      <w:divBdr>
        <w:top w:val="none" w:sz="0" w:space="0" w:color="auto"/>
        <w:left w:val="none" w:sz="0" w:space="0" w:color="auto"/>
        <w:bottom w:val="none" w:sz="0" w:space="0" w:color="auto"/>
        <w:right w:val="none" w:sz="0" w:space="0" w:color="auto"/>
      </w:divBdr>
    </w:div>
    <w:div w:id="1565945397">
      <w:bodyDiv w:val="1"/>
      <w:marLeft w:val="0"/>
      <w:marRight w:val="0"/>
      <w:marTop w:val="0"/>
      <w:marBottom w:val="0"/>
      <w:divBdr>
        <w:top w:val="none" w:sz="0" w:space="0" w:color="auto"/>
        <w:left w:val="none" w:sz="0" w:space="0" w:color="auto"/>
        <w:bottom w:val="none" w:sz="0" w:space="0" w:color="auto"/>
        <w:right w:val="none" w:sz="0" w:space="0" w:color="auto"/>
      </w:divBdr>
    </w:div>
    <w:div w:id="1616476853">
      <w:bodyDiv w:val="1"/>
      <w:marLeft w:val="0"/>
      <w:marRight w:val="0"/>
      <w:marTop w:val="0"/>
      <w:marBottom w:val="0"/>
      <w:divBdr>
        <w:top w:val="none" w:sz="0" w:space="0" w:color="auto"/>
        <w:left w:val="none" w:sz="0" w:space="0" w:color="auto"/>
        <w:bottom w:val="none" w:sz="0" w:space="0" w:color="auto"/>
        <w:right w:val="none" w:sz="0" w:space="0" w:color="auto"/>
      </w:divBdr>
    </w:div>
    <w:div w:id="1640040035">
      <w:bodyDiv w:val="1"/>
      <w:marLeft w:val="0"/>
      <w:marRight w:val="0"/>
      <w:marTop w:val="0"/>
      <w:marBottom w:val="0"/>
      <w:divBdr>
        <w:top w:val="none" w:sz="0" w:space="0" w:color="auto"/>
        <w:left w:val="none" w:sz="0" w:space="0" w:color="auto"/>
        <w:bottom w:val="none" w:sz="0" w:space="0" w:color="auto"/>
        <w:right w:val="none" w:sz="0" w:space="0" w:color="auto"/>
      </w:divBdr>
    </w:div>
    <w:div w:id="1642420979">
      <w:bodyDiv w:val="1"/>
      <w:marLeft w:val="0"/>
      <w:marRight w:val="0"/>
      <w:marTop w:val="0"/>
      <w:marBottom w:val="0"/>
      <w:divBdr>
        <w:top w:val="none" w:sz="0" w:space="0" w:color="auto"/>
        <w:left w:val="none" w:sz="0" w:space="0" w:color="auto"/>
        <w:bottom w:val="none" w:sz="0" w:space="0" w:color="auto"/>
        <w:right w:val="none" w:sz="0" w:space="0" w:color="auto"/>
      </w:divBdr>
    </w:div>
    <w:div w:id="1781605885">
      <w:bodyDiv w:val="1"/>
      <w:marLeft w:val="0"/>
      <w:marRight w:val="0"/>
      <w:marTop w:val="0"/>
      <w:marBottom w:val="0"/>
      <w:divBdr>
        <w:top w:val="none" w:sz="0" w:space="0" w:color="auto"/>
        <w:left w:val="none" w:sz="0" w:space="0" w:color="auto"/>
        <w:bottom w:val="none" w:sz="0" w:space="0" w:color="auto"/>
        <w:right w:val="none" w:sz="0" w:space="0" w:color="auto"/>
      </w:divBdr>
    </w:div>
    <w:div w:id="1825001881">
      <w:bodyDiv w:val="1"/>
      <w:marLeft w:val="0"/>
      <w:marRight w:val="0"/>
      <w:marTop w:val="0"/>
      <w:marBottom w:val="0"/>
      <w:divBdr>
        <w:top w:val="none" w:sz="0" w:space="0" w:color="auto"/>
        <w:left w:val="none" w:sz="0" w:space="0" w:color="auto"/>
        <w:bottom w:val="none" w:sz="0" w:space="0" w:color="auto"/>
        <w:right w:val="none" w:sz="0" w:space="0" w:color="auto"/>
      </w:divBdr>
    </w:div>
    <w:div w:id="1831291367">
      <w:bodyDiv w:val="1"/>
      <w:marLeft w:val="0"/>
      <w:marRight w:val="0"/>
      <w:marTop w:val="0"/>
      <w:marBottom w:val="0"/>
      <w:divBdr>
        <w:top w:val="none" w:sz="0" w:space="0" w:color="auto"/>
        <w:left w:val="none" w:sz="0" w:space="0" w:color="auto"/>
        <w:bottom w:val="none" w:sz="0" w:space="0" w:color="auto"/>
        <w:right w:val="none" w:sz="0" w:space="0" w:color="auto"/>
      </w:divBdr>
    </w:div>
    <w:div w:id="1851019504">
      <w:bodyDiv w:val="1"/>
      <w:marLeft w:val="0"/>
      <w:marRight w:val="0"/>
      <w:marTop w:val="0"/>
      <w:marBottom w:val="0"/>
      <w:divBdr>
        <w:top w:val="none" w:sz="0" w:space="0" w:color="auto"/>
        <w:left w:val="none" w:sz="0" w:space="0" w:color="auto"/>
        <w:bottom w:val="none" w:sz="0" w:space="0" w:color="auto"/>
        <w:right w:val="none" w:sz="0" w:space="0" w:color="auto"/>
      </w:divBdr>
    </w:div>
    <w:div w:id="1870335079">
      <w:bodyDiv w:val="1"/>
      <w:marLeft w:val="0"/>
      <w:marRight w:val="0"/>
      <w:marTop w:val="0"/>
      <w:marBottom w:val="0"/>
      <w:divBdr>
        <w:top w:val="none" w:sz="0" w:space="0" w:color="auto"/>
        <w:left w:val="none" w:sz="0" w:space="0" w:color="auto"/>
        <w:bottom w:val="none" w:sz="0" w:space="0" w:color="auto"/>
        <w:right w:val="none" w:sz="0" w:space="0" w:color="auto"/>
      </w:divBdr>
    </w:div>
    <w:div w:id="2001762976">
      <w:bodyDiv w:val="1"/>
      <w:marLeft w:val="0"/>
      <w:marRight w:val="0"/>
      <w:marTop w:val="0"/>
      <w:marBottom w:val="0"/>
      <w:divBdr>
        <w:top w:val="none" w:sz="0" w:space="0" w:color="auto"/>
        <w:left w:val="none" w:sz="0" w:space="0" w:color="auto"/>
        <w:bottom w:val="none" w:sz="0" w:space="0" w:color="auto"/>
        <w:right w:val="none" w:sz="0" w:space="0" w:color="auto"/>
      </w:divBdr>
    </w:div>
    <w:div w:id="2029479424">
      <w:bodyDiv w:val="1"/>
      <w:marLeft w:val="0"/>
      <w:marRight w:val="0"/>
      <w:marTop w:val="0"/>
      <w:marBottom w:val="0"/>
      <w:divBdr>
        <w:top w:val="none" w:sz="0" w:space="0" w:color="auto"/>
        <w:left w:val="none" w:sz="0" w:space="0" w:color="auto"/>
        <w:bottom w:val="none" w:sz="0" w:space="0" w:color="auto"/>
        <w:right w:val="none" w:sz="0" w:space="0" w:color="auto"/>
      </w:divBdr>
    </w:div>
    <w:div w:id="206598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oteljosefine.a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barflys.at" TargetMode="External"/><Relationship Id="rId4" Type="http://schemas.openxmlformats.org/officeDocument/2006/relationships/webSettings" Target="webSettings.xml"/><Relationship Id="rId9" Type="http://schemas.openxmlformats.org/officeDocument/2006/relationships/hyperlink" Target="https://megatabs.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1">
      <a:majorFont>
        <a:latin typeface="HelveticaNeueLT Std Blk"/>
        <a:ea typeface=""/>
        <a:cs typeface=""/>
      </a:majorFont>
      <a:minorFont>
        <a:latin typeface="HelveticaNeueLT Std L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5A20F-C4FF-5342-BB54-E9F06CCC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TU Wien - Campusversion</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MEGA05</dc:creator>
  <cp:lastModifiedBy>Microsoft Office User</cp:lastModifiedBy>
  <cp:revision>4</cp:revision>
  <cp:lastPrinted>2018-09-18T12:25:00Z</cp:lastPrinted>
  <dcterms:created xsi:type="dcterms:W3CDTF">2021-11-11T10:33:00Z</dcterms:created>
  <dcterms:modified xsi:type="dcterms:W3CDTF">2021-11-17T13:48:00Z</dcterms:modified>
</cp:coreProperties>
</file>