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DDE8B4" w14:textId="1CA6F23A" w:rsidR="00F82E29" w:rsidRDefault="00F82E29" w:rsidP="00B83312">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r>
        <w:rPr>
          <w:rFonts w:ascii="Beausite Classic Clear" w:hAnsi="Beausite Classic Clear"/>
          <w:noProof/>
          <w:color w:val="000000" w:themeColor="text1"/>
          <w:sz w:val="24"/>
          <w:szCs w:val="24"/>
          <w:lang w:val="en-US"/>
        </w:rPr>
        <w:drawing>
          <wp:anchor distT="0" distB="0" distL="114300" distR="114300" simplePos="0" relativeHeight="251658240" behindDoc="0" locked="0" layoutInCell="1" allowOverlap="1" wp14:anchorId="3D6363F2" wp14:editId="38373EBB">
            <wp:simplePos x="0" y="0"/>
            <wp:positionH relativeFrom="margin">
              <wp:posOffset>4109085</wp:posOffset>
            </wp:positionH>
            <wp:positionV relativeFrom="margin">
              <wp:posOffset>-790575</wp:posOffset>
            </wp:positionV>
            <wp:extent cx="2275840" cy="1932305"/>
            <wp:effectExtent l="0" t="0" r="0" b="0"/>
            <wp:wrapThrough wrapText="bothSides">
              <wp:wrapPolygon edited="0">
                <wp:start x="2170" y="2413"/>
                <wp:lineTo x="2170" y="6388"/>
                <wp:lineTo x="5545" y="7240"/>
                <wp:lineTo x="10728" y="7240"/>
                <wp:lineTo x="2170" y="9086"/>
                <wp:lineTo x="2049" y="11499"/>
                <wp:lineTo x="3375" y="11783"/>
                <wp:lineTo x="10607" y="11783"/>
                <wp:lineTo x="3013" y="13203"/>
                <wp:lineTo x="2049" y="13487"/>
                <wp:lineTo x="2531" y="16326"/>
                <wp:lineTo x="3254" y="19733"/>
                <wp:lineTo x="3737" y="19733"/>
                <wp:lineTo x="3857" y="19449"/>
                <wp:lineTo x="6147" y="18597"/>
                <wp:lineTo x="11571" y="18597"/>
                <wp:lineTo x="15911" y="17604"/>
                <wp:lineTo x="14946" y="14055"/>
                <wp:lineTo x="11451" y="11783"/>
                <wp:lineTo x="18321" y="11783"/>
                <wp:lineTo x="19888" y="11357"/>
                <wp:lineTo x="19768" y="9086"/>
                <wp:lineTo x="10728" y="7240"/>
                <wp:lineTo x="12174" y="7240"/>
                <wp:lineTo x="13621" y="6105"/>
                <wp:lineTo x="13741" y="3975"/>
                <wp:lineTo x="12656" y="3549"/>
                <wp:lineTo x="7473" y="2413"/>
                <wp:lineTo x="2170" y="241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2275840" cy="1932305"/>
                    </a:xfrm>
                    <a:prstGeom prst="rect">
                      <a:avLst/>
                    </a:prstGeom>
                  </pic:spPr>
                </pic:pic>
              </a:graphicData>
            </a:graphic>
            <wp14:sizeRelH relativeFrom="margin">
              <wp14:pctWidth>0</wp14:pctWidth>
            </wp14:sizeRelH>
            <wp14:sizeRelV relativeFrom="margin">
              <wp14:pctHeight>0</wp14:pctHeight>
            </wp14:sizeRelV>
          </wp:anchor>
        </w:drawing>
      </w:r>
    </w:p>
    <w:p w14:paraId="094E5904" w14:textId="77777777" w:rsidR="00F82E29" w:rsidRDefault="00F82E29" w:rsidP="00B83312">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7407AA55" w14:textId="1BE0DDBA" w:rsidR="00F82E29" w:rsidRDefault="00F82E29" w:rsidP="00B83312">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394BA2B4" w14:textId="77777777" w:rsidR="00F82E29" w:rsidRDefault="00F82E29" w:rsidP="00B83312">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1376BB20" w14:textId="77777777" w:rsidR="00F82E29" w:rsidRDefault="00F82E29" w:rsidP="00B83312">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7FA1A0B3" w14:textId="77777777" w:rsidR="00F82E29" w:rsidRDefault="00F82E29" w:rsidP="00B83312">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4908C5A6" w14:textId="77777777" w:rsidR="00F82E29" w:rsidRDefault="00F82E29" w:rsidP="00B83312">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5DBC5BDA" w14:textId="77777777" w:rsidR="00F82E29" w:rsidRDefault="00F82E29" w:rsidP="00B83312">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69C09A70" w14:textId="70934B4A" w:rsidR="00B83312" w:rsidRPr="00F82E29" w:rsidRDefault="00B83312" w:rsidP="00B83312">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r w:rsidRPr="00F82E29">
        <w:rPr>
          <w:rFonts w:ascii="Beausite Classic Clear" w:hAnsi="Beausite Classic Clear"/>
          <w:color w:val="000000" w:themeColor="text1"/>
          <w:sz w:val="24"/>
          <w:szCs w:val="24"/>
          <w:lang w:val="en-US"/>
        </w:rPr>
        <w:t>Dr. Éva Kahán Foundation, Vienna</w:t>
      </w:r>
    </w:p>
    <w:p w14:paraId="1CF1AF34" w14:textId="77777777" w:rsidR="00B83312" w:rsidRPr="00F82E29" w:rsidRDefault="00B83312" w:rsidP="00B83312">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0BA6F17B" w14:textId="77777777" w:rsidR="00B20519" w:rsidRPr="00B20519" w:rsidRDefault="00B20519" w:rsidP="00B20519">
      <w:pPr>
        <w:rPr>
          <w:rFonts w:ascii="Beausite Classic Clear" w:eastAsia="Times New Roman" w:hAnsi="Beausite Classic Clear" w:cs="Times New Roman"/>
          <w:b/>
          <w:bCs/>
          <w:color w:val="000000" w:themeColor="text1"/>
          <w:lang w:val="en-US" w:eastAsia="en-GB"/>
        </w:rPr>
      </w:pPr>
      <w:r w:rsidRPr="00B20519">
        <w:rPr>
          <w:rFonts w:ascii="Beausite Classic Clear" w:eastAsia="Times New Roman" w:hAnsi="Beausite Classic Clear" w:cs="Times New Roman"/>
          <w:b/>
          <w:bCs/>
          <w:color w:val="000000" w:themeColor="text1"/>
          <w:lang w:val="en-US" w:eastAsia="en-GB"/>
        </w:rPr>
        <w:t>Andrea Éva Győri</w:t>
      </w:r>
    </w:p>
    <w:p w14:paraId="7853227E" w14:textId="4247B3D0" w:rsidR="00B83312" w:rsidRPr="00B20519" w:rsidRDefault="00B20519" w:rsidP="00B83312">
      <w:pPr>
        <w:pStyle w:val="kh-typographyaccent"/>
        <w:spacing w:before="0" w:beforeAutospacing="0" w:after="0" w:afterAutospacing="0"/>
        <w:rPr>
          <w:rFonts w:ascii="Beausite Classic Clear" w:hAnsi="Beausite Classic Clear"/>
          <w:b/>
          <w:bCs/>
          <w:color w:val="000000"/>
          <w:lang w:val="en-US"/>
        </w:rPr>
      </w:pPr>
      <w:r w:rsidRPr="00B20519">
        <w:rPr>
          <w:rFonts w:ascii="Beausite Classic Clear" w:hAnsi="Beausite Classic Clear"/>
          <w:b/>
          <w:bCs/>
          <w:color w:val="000000"/>
          <w:lang w:val="en-US"/>
        </w:rPr>
        <w:t>07</w:t>
      </w:r>
      <w:r w:rsidR="00B83312" w:rsidRPr="00B20519">
        <w:rPr>
          <w:rFonts w:ascii="Beausite Classic Clear" w:hAnsi="Beausite Classic Clear"/>
          <w:b/>
          <w:bCs/>
          <w:color w:val="000000"/>
          <w:lang w:val="en-US"/>
        </w:rPr>
        <w:t xml:space="preserve">. </w:t>
      </w:r>
      <w:r w:rsidRPr="00B20519">
        <w:rPr>
          <w:rFonts w:ascii="Beausite Classic Clear" w:hAnsi="Beausite Classic Clear"/>
          <w:b/>
          <w:bCs/>
          <w:color w:val="000000"/>
          <w:lang w:val="en-US"/>
        </w:rPr>
        <w:t>September</w:t>
      </w:r>
      <w:r w:rsidR="00B83312" w:rsidRPr="00B20519">
        <w:rPr>
          <w:rFonts w:ascii="Beausite Classic Clear" w:hAnsi="Beausite Classic Clear"/>
          <w:b/>
          <w:bCs/>
          <w:color w:val="000000"/>
          <w:lang w:val="en-US"/>
        </w:rPr>
        <w:t xml:space="preserve"> - </w:t>
      </w:r>
      <w:r w:rsidRPr="00B20519">
        <w:rPr>
          <w:rFonts w:ascii="Beausite Classic Clear" w:hAnsi="Beausite Classic Clear"/>
          <w:b/>
          <w:bCs/>
          <w:color w:val="000000"/>
          <w:lang w:val="en-US"/>
        </w:rPr>
        <w:t>12</w:t>
      </w:r>
      <w:r w:rsidR="00B83312" w:rsidRPr="00B20519">
        <w:rPr>
          <w:rFonts w:ascii="Beausite Classic Clear" w:hAnsi="Beausite Classic Clear"/>
          <w:b/>
          <w:bCs/>
          <w:color w:val="000000"/>
          <w:lang w:val="en-US"/>
        </w:rPr>
        <w:t xml:space="preserve">. </w:t>
      </w:r>
      <w:r w:rsidRPr="00B20519">
        <w:rPr>
          <w:rFonts w:ascii="Beausite Classic Clear" w:hAnsi="Beausite Classic Clear"/>
          <w:b/>
          <w:bCs/>
          <w:color w:val="000000"/>
          <w:lang w:val="en-US"/>
        </w:rPr>
        <w:t>September</w:t>
      </w:r>
      <w:r w:rsidR="00B83312" w:rsidRPr="00B20519">
        <w:rPr>
          <w:rFonts w:ascii="Beausite Classic Clear" w:hAnsi="Beausite Classic Clear"/>
          <w:b/>
          <w:bCs/>
          <w:color w:val="000000"/>
          <w:lang w:val="en-US"/>
        </w:rPr>
        <w:t xml:space="preserve"> 2021</w:t>
      </w:r>
    </w:p>
    <w:p w14:paraId="285F4126" w14:textId="77777777" w:rsidR="00B83312" w:rsidRPr="00B20519" w:rsidRDefault="00B83312" w:rsidP="00B83312">
      <w:pPr>
        <w:pStyle w:val="kh-typographyaccent"/>
        <w:spacing w:before="0" w:beforeAutospacing="0" w:after="0" w:afterAutospacing="0"/>
        <w:rPr>
          <w:rFonts w:ascii="Beausite Classic Clear" w:hAnsi="Beausite Classic Clear"/>
          <w:b/>
          <w:bCs/>
          <w:color w:val="000000"/>
          <w:lang w:val="en-US"/>
        </w:rPr>
      </w:pPr>
    </w:p>
    <w:p w14:paraId="69530E91" w14:textId="30771200" w:rsidR="00B83312" w:rsidRDefault="00B20519" w:rsidP="00B83312">
      <w:pPr>
        <w:pStyle w:val="kh-typographyaccent"/>
        <w:spacing w:before="0" w:beforeAutospacing="0" w:after="0" w:afterAutospacing="0"/>
        <w:rPr>
          <w:rFonts w:ascii="Beausite Classic Clear" w:hAnsi="Beausite Classic Clear"/>
          <w:b/>
          <w:bCs/>
          <w:color w:val="000000"/>
          <w:lang w:val="en-US"/>
        </w:rPr>
      </w:pPr>
      <w:r w:rsidRPr="00B20519">
        <w:rPr>
          <w:rFonts w:ascii="Beausite Classic Clear" w:hAnsi="Beausite Classic Clear"/>
          <w:b/>
          <w:bCs/>
          <w:color w:val="000000"/>
          <w:lang w:val="en-US"/>
        </w:rPr>
        <w:t>P</w:t>
      </w:r>
      <w:r>
        <w:rPr>
          <w:rFonts w:ascii="Beausite Classic Clear" w:hAnsi="Beausite Classic Clear"/>
          <w:b/>
          <w:bCs/>
          <w:color w:val="000000"/>
          <w:lang w:val="en-US"/>
        </w:rPr>
        <w:t>arallel Vienna</w:t>
      </w:r>
    </w:p>
    <w:p w14:paraId="62FA45B7" w14:textId="0D03151D" w:rsidR="00B20519" w:rsidRPr="00B20519" w:rsidRDefault="00B20519" w:rsidP="00B83312">
      <w:pPr>
        <w:pStyle w:val="kh-typographyaccent"/>
        <w:spacing w:before="0" w:beforeAutospacing="0" w:after="0" w:afterAutospacing="0"/>
        <w:rPr>
          <w:rFonts w:ascii="Beausite Classic Clear" w:hAnsi="Beausite Classic Clear"/>
          <w:b/>
          <w:bCs/>
          <w:color w:val="000000"/>
          <w:lang w:val="en-US"/>
        </w:rPr>
      </w:pPr>
      <w:r>
        <w:rPr>
          <w:rFonts w:ascii="Beausite Classic Clear" w:hAnsi="Beausite Classic Clear"/>
          <w:b/>
          <w:bCs/>
          <w:color w:val="000000"/>
          <w:lang w:val="en-US"/>
        </w:rPr>
        <w:t>Hockegasse 37</w:t>
      </w:r>
    </w:p>
    <w:p w14:paraId="3262C09F" w14:textId="554F776D" w:rsidR="00B83312" w:rsidRPr="009034E4" w:rsidRDefault="00B83312" w:rsidP="00B83312">
      <w:pPr>
        <w:pStyle w:val="kh-typographyaccent"/>
        <w:spacing w:before="0" w:beforeAutospacing="0" w:after="0" w:afterAutospacing="0"/>
        <w:rPr>
          <w:rFonts w:ascii="Beausite Classic Clear" w:hAnsi="Beausite Classic Clear"/>
          <w:b/>
          <w:bCs/>
          <w:color w:val="000000"/>
        </w:rPr>
      </w:pPr>
      <w:r w:rsidRPr="009034E4">
        <w:rPr>
          <w:rFonts w:ascii="Beausite Classic Clear" w:hAnsi="Beausite Classic Clear"/>
          <w:b/>
          <w:bCs/>
          <w:color w:val="000000"/>
        </w:rPr>
        <w:t>1</w:t>
      </w:r>
      <w:r w:rsidR="00B20519" w:rsidRPr="009034E4">
        <w:rPr>
          <w:rFonts w:ascii="Beausite Classic Clear" w:hAnsi="Beausite Classic Clear"/>
          <w:b/>
          <w:bCs/>
          <w:color w:val="000000"/>
        </w:rPr>
        <w:t>180</w:t>
      </w:r>
      <w:r w:rsidRPr="009034E4">
        <w:rPr>
          <w:rFonts w:ascii="Beausite Classic Clear" w:hAnsi="Beausite Classic Clear"/>
          <w:b/>
          <w:bCs/>
          <w:color w:val="000000"/>
        </w:rPr>
        <w:t xml:space="preserve"> Wien</w:t>
      </w:r>
    </w:p>
    <w:p w14:paraId="1184557A" w14:textId="77777777" w:rsidR="00B83312" w:rsidRPr="009034E4" w:rsidRDefault="00B83312" w:rsidP="00B83312">
      <w:pPr>
        <w:pStyle w:val="kh-typographyaccent"/>
        <w:spacing w:before="0" w:beforeAutospacing="0" w:after="0" w:afterAutospacing="0"/>
        <w:rPr>
          <w:rFonts w:ascii="Beausite Classic Clear" w:hAnsi="Beausite Classic Clear"/>
          <w:color w:val="000000"/>
        </w:rPr>
      </w:pPr>
    </w:p>
    <w:p w14:paraId="1CCFE843" w14:textId="3B7A631F" w:rsidR="00B83312" w:rsidRPr="009034E4" w:rsidRDefault="00B83312" w:rsidP="00B83312">
      <w:pPr>
        <w:pStyle w:val="kh-typographyaccent"/>
        <w:spacing w:before="0" w:beforeAutospacing="0" w:after="0" w:afterAutospacing="0"/>
        <w:rPr>
          <w:rFonts w:ascii="Beausite Classic Clear" w:hAnsi="Beausite Classic Clear"/>
          <w:color w:val="000000"/>
        </w:rPr>
      </w:pPr>
    </w:p>
    <w:p w14:paraId="3705F506" w14:textId="7E1AD820" w:rsidR="00B20519" w:rsidRPr="00F82E29" w:rsidRDefault="00B20519" w:rsidP="00B20519">
      <w:pPr>
        <w:pStyle w:val="kh-typographyaccent"/>
        <w:spacing w:before="0" w:beforeAutospacing="0" w:after="0" w:afterAutospacing="0"/>
        <w:rPr>
          <w:rFonts w:ascii="Beausite Classic Clear" w:hAnsi="Beausite Classic Clear"/>
          <w:color w:val="000000"/>
        </w:rPr>
      </w:pPr>
      <w:r w:rsidRPr="00F82E29">
        <w:rPr>
          <w:rFonts w:ascii="Beausite Classic Clear" w:hAnsi="Beausite Classic Clear"/>
          <w:color w:val="000000"/>
        </w:rPr>
        <w:t xml:space="preserve">Die Dr. Éva Kahán Foundation freut sich, eine </w:t>
      </w:r>
      <w:r>
        <w:rPr>
          <w:rFonts w:ascii="Beausite Classic Clear" w:hAnsi="Beausite Classic Clear"/>
          <w:color w:val="000000"/>
        </w:rPr>
        <w:t>A</w:t>
      </w:r>
      <w:r w:rsidRPr="00F82E29">
        <w:rPr>
          <w:rFonts w:ascii="Beausite Classic Clear" w:hAnsi="Beausite Classic Clear"/>
          <w:color w:val="000000"/>
        </w:rPr>
        <w:t>usstellung de</w:t>
      </w:r>
      <w:r>
        <w:rPr>
          <w:rFonts w:ascii="Beausite Classic Clear" w:hAnsi="Beausite Classic Clear"/>
          <w:color w:val="000000"/>
        </w:rPr>
        <w:t xml:space="preserve">r </w:t>
      </w:r>
      <w:r w:rsidRPr="00F82E29">
        <w:rPr>
          <w:rFonts w:ascii="Beausite Classic Clear" w:hAnsi="Beausite Classic Clear"/>
          <w:color w:val="000000"/>
        </w:rPr>
        <w:t>Künstler</w:t>
      </w:r>
      <w:r>
        <w:rPr>
          <w:rFonts w:ascii="Beausite Classic Clear" w:hAnsi="Beausite Classic Clear"/>
          <w:color w:val="000000"/>
        </w:rPr>
        <w:t>in</w:t>
      </w:r>
      <w:r w:rsidRPr="00F82E29">
        <w:rPr>
          <w:rFonts w:ascii="Beausite Classic Clear" w:hAnsi="Beausite Classic Clear"/>
          <w:color w:val="000000"/>
        </w:rPr>
        <w:t xml:space="preserve"> </w:t>
      </w:r>
      <w:r w:rsidRPr="00B20519">
        <w:rPr>
          <w:rFonts w:ascii="Beausite Classic Clear" w:hAnsi="Beausite Classic Clear"/>
          <w:color w:val="000000"/>
        </w:rPr>
        <w:t>Andrea Éva Győri</w:t>
      </w:r>
      <w:r w:rsidRPr="00F82E29">
        <w:rPr>
          <w:rFonts w:ascii="Beausite Classic Clear" w:hAnsi="Beausite Classic Clear"/>
          <w:color w:val="000000"/>
        </w:rPr>
        <w:t xml:space="preserve"> (19</w:t>
      </w:r>
      <w:r>
        <w:rPr>
          <w:rFonts w:ascii="Beausite Classic Clear" w:hAnsi="Beausite Classic Clear"/>
          <w:color w:val="000000"/>
        </w:rPr>
        <w:t>85</w:t>
      </w:r>
      <w:r w:rsidRPr="00F82E29">
        <w:rPr>
          <w:rFonts w:ascii="Beausite Classic Clear" w:hAnsi="Beausite Classic Clear"/>
          <w:color w:val="000000"/>
        </w:rPr>
        <w:t xml:space="preserve">, </w:t>
      </w:r>
      <w:r>
        <w:rPr>
          <w:rFonts w:ascii="Beausite Classic Clear" w:hAnsi="Beausite Classic Clear"/>
          <w:color w:val="000000"/>
        </w:rPr>
        <w:t>Budapest</w:t>
      </w:r>
      <w:r w:rsidRPr="00F82E29">
        <w:rPr>
          <w:rFonts w:ascii="Beausite Classic Clear" w:hAnsi="Beausite Classic Clear"/>
          <w:color w:val="000000"/>
        </w:rPr>
        <w:t xml:space="preserve">) </w:t>
      </w:r>
      <w:r>
        <w:rPr>
          <w:rFonts w:ascii="Beausite Classic Clear" w:hAnsi="Beausite Classic Clear"/>
          <w:color w:val="000000"/>
        </w:rPr>
        <w:t xml:space="preserve">im </w:t>
      </w:r>
      <w:r w:rsidRPr="00F82E29">
        <w:rPr>
          <w:rFonts w:ascii="Beausite Classic Clear" w:hAnsi="Beausite Classic Clear"/>
          <w:color w:val="000000"/>
        </w:rPr>
        <w:t>Kahán Art Space Vienna zu präsentieren.</w:t>
      </w:r>
    </w:p>
    <w:p w14:paraId="613968E9" w14:textId="727AABE0" w:rsidR="00B20519" w:rsidRPr="00B20519" w:rsidRDefault="00B20519" w:rsidP="00B83312">
      <w:pPr>
        <w:pStyle w:val="kh-typographyaccent"/>
        <w:spacing w:before="0" w:beforeAutospacing="0" w:after="0" w:afterAutospacing="0"/>
        <w:rPr>
          <w:rFonts w:ascii="Beausite Classic Clear" w:hAnsi="Beausite Classic Clear"/>
          <w:color w:val="000000"/>
        </w:rPr>
      </w:pPr>
    </w:p>
    <w:p w14:paraId="3FD0421E" w14:textId="3D1BD779" w:rsidR="009034E4" w:rsidRPr="00B20519" w:rsidRDefault="00B20519" w:rsidP="00B20519">
      <w:pPr>
        <w:pStyle w:val="kh-typographyaccent"/>
        <w:rPr>
          <w:rFonts w:ascii="Beausite Classic Clear" w:hAnsi="Beausite Classic Clear"/>
          <w:color w:val="000000"/>
        </w:rPr>
      </w:pPr>
      <w:r w:rsidRPr="00B20519">
        <w:rPr>
          <w:rFonts w:ascii="Beausite Classic Clear" w:hAnsi="Beausite Classic Clear"/>
          <w:color w:val="000000"/>
        </w:rPr>
        <w:t>Die Kunstwerke von Andrea Éva Győri sind visuelle Mindmaps zutiefst persönlicher Erfahrungen in den Bereichen Psychologie, Familiendynamik und Selbstanalyse, die auf intimer und sorgfältiger Beobachtung soziologischer Beziehungen beruhen. Győri untersucht die physischen und psychischen Bedürfnisse, aus denen die Fantasien, Phobien und kulturellen Normen entstehen, die bestimmte Verhaltensmuster erlauben oder verbieten. Sie studierte Bildende Kunst an der Staatlichen Akademie der Bildenden Künste, Stuttgart, bei Christian Jankowski und lebt und arbeitet in Rotterdam.</w:t>
      </w:r>
    </w:p>
    <w:p w14:paraId="262F29E1" w14:textId="77777777" w:rsidR="00B20519" w:rsidRPr="00B20519" w:rsidRDefault="00B20519" w:rsidP="00B20519">
      <w:pPr>
        <w:pStyle w:val="kh-typographyaccent"/>
        <w:rPr>
          <w:rFonts w:ascii="Beausite Classic Clear" w:hAnsi="Beausite Classic Clear"/>
          <w:color w:val="000000"/>
        </w:rPr>
      </w:pPr>
      <w:r w:rsidRPr="00B20519">
        <w:rPr>
          <w:rFonts w:ascii="Beausite Classic Clear" w:hAnsi="Beausite Classic Clear"/>
          <w:color w:val="000000"/>
        </w:rPr>
        <w:t>Die Ausstellung der Künstlerin bei Parallel - ihre erste Einzelausstellung in Österreich - beschäftigt sich mit Themen der weiblichen Sexualität und konzentriert sich auf die Überschneidung zwischen dem Standort der Semmelweis Frauen-klinik - einer ehemaligen Frauenklinik mit Schwerpunkt Gynäkologie, Geburtshilfe und psychosomatische Erkrankungen - und den Aspekten von Psychoanalyse und Erotik in der Arbeit der Künstlerin.</w:t>
      </w:r>
    </w:p>
    <w:p w14:paraId="5070FEDA" w14:textId="19EDCD6F" w:rsidR="00B20519" w:rsidRPr="00B20519" w:rsidRDefault="00B20519" w:rsidP="00B83312">
      <w:pPr>
        <w:pStyle w:val="kh-typographyaccent"/>
        <w:spacing w:before="0" w:beforeAutospacing="0" w:after="0" w:afterAutospacing="0"/>
        <w:rPr>
          <w:rFonts w:ascii="Beausite Classic Clear" w:hAnsi="Beausite Classic Clear"/>
          <w:color w:val="000000"/>
        </w:rPr>
      </w:pPr>
    </w:p>
    <w:p w14:paraId="52EEE5CD" w14:textId="31F2D871" w:rsidR="00B20519" w:rsidRPr="00B20519" w:rsidRDefault="00B20519" w:rsidP="00B83312">
      <w:pPr>
        <w:pStyle w:val="kh-typographyaccent"/>
        <w:spacing w:before="0" w:beforeAutospacing="0" w:after="0" w:afterAutospacing="0"/>
        <w:rPr>
          <w:rFonts w:ascii="Beausite Classic Clear" w:hAnsi="Beausite Classic Clear"/>
          <w:color w:val="000000"/>
        </w:rPr>
      </w:pPr>
    </w:p>
    <w:p w14:paraId="2A6DE776" w14:textId="341026D3" w:rsidR="00B83312" w:rsidRDefault="00B83312" w:rsidP="00B83312">
      <w:pPr>
        <w:pStyle w:val="kh-typographyaccent"/>
        <w:spacing w:before="0" w:beforeAutospacing="0" w:after="0" w:afterAutospacing="0"/>
        <w:rPr>
          <w:rFonts w:ascii="Beausite Classic Clear" w:hAnsi="Beausite Classic Clear"/>
          <w:color w:val="000000"/>
        </w:rPr>
      </w:pPr>
    </w:p>
    <w:p w14:paraId="6AAE4032" w14:textId="77777777" w:rsidR="00B20519" w:rsidRPr="00F82E29" w:rsidRDefault="00B20519" w:rsidP="00B83312">
      <w:pPr>
        <w:pStyle w:val="kh-typographyaccent"/>
        <w:spacing w:before="0" w:beforeAutospacing="0" w:after="0" w:afterAutospacing="0"/>
        <w:rPr>
          <w:rFonts w:ascii="Beausite Classic Clear" w:hAnsi="Beausite Classic Clear"/>
          <w:color w:val="000000"/>
        </w:rPr>
      </w:pPr>
    </w:p>
    <w:p w14:paraId="177D58DF" w14:textId="2EFE7630" w:rsidR="00B83312" w:rsidRDefault="00B20519" w:rsidP="00B83312">
      <w:pPr>
        <w:pStyle w:val="kh-typographyaccent"/>
        <w:spacing w:before="0" w:beforeAutospacing="0" w:after="0" w:afterAutospacing="0"/>
        <w:rPr>
          <w:rFonts w:ascii="Beausite Classic Clear" w:hAnsi="Beausite Classic Clear"/>
          <w:b/>
          <w:bCs/>
          <w:color w:val="000000"/>
        </w:rPr>
      </w:pPr>
      <w:r w:rsidRPr="00B20519">
        <w:rPr>
          <w:rFonts w:ascii="Beausite Classic Clear" w:hAnsi="Beausite Classic Clear"/>
          <w:b/>
          <w:bCs/>
          <w:color w:val="000000"/>
        </w:rPr>
        <w:t>Andrea Éva Győri</w:t>
      </w:r>
    </w:p>
    <w:p w14:paraId="7308CF93" w14:textId="77777777" w:rsidR="00B20519" w:rsidRPr="00F82E29" w:rsidRDefault="00B20519" w:rsidP="00B83312">
      <w:pPr>
        <w:pStyle w:val="kh-typographyaccent"/>
        <w:spacing w:before="0" w:beforeAutospacing="0" w:after="0" w:afterAutospacing="0"/>
        <w:rPr>
          <w:rFonts w:ascii="Beausite Classic Clear" w:hAnsi="Beausite Classic Clear"/>
          <w:color w:val="000000"/>
        </w:rPr>
      </w:pPr>
    </w:p>
    <w:p w14:paraId="0D1828D6" w14:textId="1F8DB7BC" w:rsidR="00B83312" w:rsidRPr="00F82E29" w:rsidRDefault="00B20519" w:rsidP="00B83312">
      <w:pPr>
        <w:pStyle w:val="kh-typographyaccent"/>
        <w:spacing w:before="0" w:beforeAutospacing="0" w:after="0" w:afterAutospacing="0"/>
        <w:rPr>
          <w:rFonts w:ascii="Beausite Classic Clear" w:hAnsi="Beausite Classic Clear"/>
          <w:color w:val="000000"/>
        </w:rPr>
      </w:pPr>
      <w:r w:rsidRPr="00B20519">
        <w:rPr>
          <w:rFonts w:ascii="Beausite Classic Clear" w:hAnsi="Beausite Classic Clear"/>
          <w:color w:val="000000"/>
        </w:rPr>
        <w:t xml:space="preserve">Andrea Éva Győri (*1985, Budapest) lebt und arbeitet in Rotterdam. Sie studierte Bildende Kunst an der Staatlichen Akademie der Bildenden Künste, Stuttgart, bei Professor Christian Jankowski. Győri wird derzeit vom Mondriaan Fonds 2020-2024 unterstützt und war Artist-in-Residence am Jan Van Eyck Multiform Institute for Fine Art and Reflection Residency Program in Maastricht (2017-2019). </w:t>
      </w:r>
      <w:r w:rsidRPr="00B20519">
        <w:rPr>
          <w:rFonts w:ascii="Beausite Classic Clear" w:hAnsi="Beausite Classic Clear"/>
          <w:color w:val="000000"/>
        </w:rPr>
        <w:lastRenderedPageBreak/>
        <w:t>Győri wurde 2020 mit dem renommierten ungarischen Esterházy-Kunstpreis ausgezeichnet und hat ihre Arbeiten in internationalen Institutionen präsentiert, darunter: Haus der Kunst, München; Vleeshal Center for Contemporary Art, Middelburg; MANIFESTA 11, Löwenbräukunst Zürich; Grimmuseum, Berlin; Witte de With Center for Contemporary Art, Rotterdam; Bonnefantenmuseum Maastricht; IKOB - Museum für zeitgenössische Kunst Eupen, und das Seoul Museum of Art, Korea.</w:t>
      </w:r>
    </w:p>
    <w:p w14:paraId="13D43D81" w14:textId="5A5BAD11" w:rsidR="00B83312" w:rsidRDefault="00B83312" w:rsidP="00B83312">
      <w:pPr>
        <w:pStyle w:val="kh-typographyaccent"/>
        <w:spacing w:before="0" w:beforeAutospacing="0" w:after="0" w:afterAutospacing="0"/>
        <w:rPr>
          <w:rFonts w:ascii="Beausite Classic Clear" w:hAnsi="Beausite Classic Clear"/>
          <w:b/>
          <w:bCs/>
          <w:color w:val="000000"/>
        </w:rPr>
      </w:pPr>
    </w:p>
    <w:p w14:paraId="0A0B56EC" w14:textId="77777777" w:rsidR="0081311A" w:rsidRPr="00F82E29" w:rsidRDefault="0081311A" w:rsidP="00B83312">
      <w:pPr>
        <w:pStyle w:val="kh-typographyaccent"/>
        <w:spacing w:before="0" w:beforeAutospacing="0" w:after="0" w:afterAutospacing="0"/>
        <w:rPr>
          <w:rFonts w:ascii="Beausite Classic Clear" w:hAnsi="Beausite Classic Clear"/>
          <w:b/>
          <w:bCs/>
          <w:color w:val="000000"/>
        </w:rPr>
      </w:pPr>
    </w:p>
    <w:p w14:paraId="434BB078" w14:textId="77777777" w:rsidR="00B83312" w:rsidRPr="00F82E29" w:rsidRDefault="00B83312" w:rsidP="00B83312">
      <w:pPr>
        <w:pStyle w:val="kh-typographyaccent"/>
        <w:spacing w:before="0" w:beforeAutospacing="0" w:after="0" w:afterAutospacing="0"/>
        <w:rPr>
          <w:rFonts w:ascii="Beausite Classic Clear" w:hAnsi="Beausite Classic Clear"/>
          <w:b/>
          <w:bCs/>
          <w:color w:val="000000"/>
        </w:rPr>
      </w:pPr>
      <w:r w:rsidRPr="00F82E29">
        <w:rPr>
          <w:rFonts w:ascii="Beausite Classic Clear" w:hAnsi="Beausite Classic Clear"/>
          <w:b/>
          <w:bCs/>
          <w:color w:val="000000"/>
        </w:rPr>
        <w:t>Dr. Éva Kahán Stiftung</w:t>
      </w:r>
    </w:p>
    <w:p w14:paraId="49BDB0FA" w14:textId="77777777" w:rsidR="00B83312" w:rsidRPr="00F82E29" w:rsidRDefault="00B83312" w:rsidP="00B83312">
      <w:pPr>
        <w:pStyle w:val="kh-typographyaccent"/>
        <w:spacing w:before="0" w:beforeAutospacing="0" w:after="0" w:afterAutospacing="0"/>
        <w:rPr>
          <w:rFonts w:ascii="Beausite Classic Clear" w:hAnsi="Beausite Classic Clear"/>
          <w:color w:val="000000"/>
        </w:rPr>
      </w:pPr>
    </w:p>
    <w:p w14:paraId="0D3B484E" w14:textId="2EBD00EE" w:rsidR="00B83312" w:rsidRPr="00F82E29" w:rsidRDefault="00B83312" w:rsidP="00B83312">
      <w:pPr>
        <w:pStyle w:val="kh-typographyaccent"/>
        <w:spacing w:before="0" w:beforeAutospacing="0" w:after="0" w:afterAutospacing="0"/>
        <w:rPr>
          <w:rFonts w:ascii="Beausite Classic Clear" w:hAnsi="Beausite Classic Clear"/>
          <w:color w:val="000000"/>
        </w:rPr>
      </w:pPr>
      <w:r w:rsidRPr="00F82E29">
        <w:rPr>
          <w:rFonts w:ascii="Beausite Classic Clear" w:hAnsi="Beausite Classic Clear"/>
          <w:color w:val="000000"/>
        </w:rPr>
        <w:t>Die Dr. Éva Kahán-Stiftung mit Sitz in Budapest, Wien und der Toskana und dem Fokus auf die Förderung liberaler Werte in einer offenen Gesellschaft fördert die Aktivitäten junger, mittel- und osteuropäischer Künstler/innen. Während der Budapester Kunstraum Kunstschaffende zu Beginn ihrer Karriere unterstützt, stehen in den Ausstellungen in Wien gesellschaftspolitisch relevante Themen im Mittelpunkt, die durch Veranstaltungen zu aktuellen sozialen, wirtschaftlichen und politischen Themen begleitet werden. Schließlich unterhält die Stiftung ein jährliches Artist-in-Residence-Programm in der Toskana, Italien. Die Stiftung unterstützt darüber hinaus sozial benachteiligte Jugendliche aus der CEE-Region bei ihren Studien die in Form von Leistungsstipendien.</w:t>
      </w:r>
    </w:p>
    <w:p w14:paraId="365197E0" w14:textId="77777777" w:rsidR="00B83312" w:rsidRPr="00F82E29" w:rsidRDefault="00B83312" w:rsidP="00B83312">
      <w:pPr>
        <w:pStyle w:val="berschrift1"/>
        <w:spacing w:before="0" w:beforeAutospacing="0" w:after="0" w:afterAutospacing="0"/>
        <w:textAlignment w:val="baseline"/>
        <w:rPr>
          <w:rFonts w:ascii="Beausite Classic Clear" w:hAnsi="Beausite Classic Clear"/>
          <w:sz w:val="24"/>
          <w:szCs w:val="24"/>
        </w:rPr>
      </w:pPr>
    </w:p>
    <w:p w14:paraId="733C4769" w14:textId="77777777" w:rsidR="00B83312" w:rsidRPr="00F82E29" w:rsidRDefault="00B83312" w:rsidP="00B833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eausite Classic Clear" w:eastAsia="Times New Roman" w:hAnsi="Beausite Classic Clear" w:cs="Times New Roman"/>
          <w:color w:val="202124"/>
          <w:lang w:eastAsia="en-GB"/>
        </w:rPr>
      </w:pPr>
    </w:p>
    <w:p w14:paraId="68122C30" w14:textId="77777777" w:rsidR="00C43FB3" w:rsidRPr="00F82E29" w:rsidRDefault="00C43FB3">
      <w:pPr>
        <w:rPr>
          <w:rFonts w:ascii="Beausite Classic Clear" w:hAnsi="Beausite Classic Clear"/>
        </w:rPr>
      </w:pPr>
    </w:p>
    <w:sectPr w:rsidR="00C43FB3" w:rsidRPr="00F82E29" w:rsidSect="002A3FA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Beausite Classic Clear">
    <w:altName w:val="Beausite Classic Clear"/>
    <w:panose1 w:val="020B0503030502060203"/>
    <w:charset w:val="00"/>
    <w:family w:val="swiss"/>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312"/>
    <w:rsid w:val="002A3FAE"/>
    <w:rsid w:val="00390265"/>
    <w:rsid w:val="0081311A"/>
    <w:rsid w:val="009034E4"/>
    <w:rsid w:val="00963264"/>
    <w:rsid w:val="00B20519"/>
    <w:rsid w:val="00B83312"/>
    <w:rsid w:val="00C43FB3"/>
    <w:rsid w:val="00E22F0A"/>
    <w:rsid w:val="00F1428D"/>
    <w:rsid w:val="00F82E2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94A25"/>
  <w15:chartTrackingRefBased/>
  <w15:docId w15:val="{56FC42DC-F750-7142-94B1-36BDB4077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3312"/>
  </w:style>
  <w:style w:type="paragraph" w:styleId="berschrift1">
    <w:name w:val="heading 1"/>
    <w:basedOn w:val="Standard"/>
    <w:link w:val="berschrift1Zchn"/>
    <w:uiPriority w:val="9"/>
    <w:qFormat/>
    <w:rsid w:val="00B83312"/>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83312"/>
    <w:rPr>
      <w:rFonts w:ascii="Times New Roman" w:eastAsia="Times New Roman" w:hAnsi="Times New Roman" w:cs="Times New Roman"/>
      <w:b/>
      <w:bCs/>
      <w:kern w:val="36"/>
      <w:sz w:val="48"/>
      <w:szCs w:val="48"/>
      <w:lang w:eastAsia="en-GB"/>
    </w:rPr>
  </w:style>
  <w:style w:type="character" w:customStyle="1" w:styleId="y2iqfc">
    <w:name w:val="y2iqfc"/>
    <w:basedOn w:val="Absatz-Standardschriftart"/>
    <w:rsid w:val="00B83312"/>
  </w:style>
  <w:style w:type="paragraph" w:customStyle="1" w:styleId="kh-typographyaccent">
    <w:name w:val="kh-typography__accent"/>
    <w:basedOn w:val="Standard"/>
    <w:rsid w:val="00B83312"/>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2550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2021-08-18T08:37:00Z</dcterms:created>
  <dcterms:modified xsi:type="dcterms:W3CDTF">2021-09-09T11:55:00Z</dcterms:modified>
</cp:coreProperties>
</file>