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1081E9" w14:textId="4470F86E" w:rsidR="00527F10" w:rsidRDefault="007E6B7B" w:rsidP="00B53221">
      <w:pPr>
        <w:rPr>
          <w:rFonts w:ascii="Arial" w:hAnsi="Arial" w:cs="Arial"/>
          <w:b/>
        </w:rPr>
      </w:pPr>
      <w:r>
        <w:rPr>
          <w:rFonts w:ascii="Arial" w:hAnsi="Arial" w:cs="Arial"/>
          <w:b/>
        </w:rPr>
        <w:t>Haus am Meer</w:t>
      </w:r>
    </w:p>
    <w:p w14:paraId="1662D629" w14:textId="77777777" w:rsidR="00B53221" w:rsidRDefault="00B53221" w:rsidP="00B53221">
      <w:pPr>
        <w:rPr>
          <w:rFonts w:ascii="Arial" w:hAnsi="Arial" w:cs="Arial"/>
          <w:b/>
        </w:rPr>
      </w:pPr>
    </w:p>
    <w:p w14:paraId="0597F763" w14:textId="074D7C14" w:rsidR="00B0518B" w:rsidRDefault="00326EA9" w:rsidP="00B53221">
      <w:pPr>
        <w:rPr>
          <w:rFonts w:ascii="Arial" w:eastAsia="Times New Roman" w:hAnsi="Arial" w:cs="Arial"/>
        </w:rPr>
      </w:pPr>
      <w:r>
        <w:rPr>
          <w:rFonts w:ascii="Arial" w:eastAsia="Times New Roman" w:hAnsi="Arial" w:cs="Arial"/>
        </w:rPr>
        <w:t>Auf einem parkähnlichen Grundstück, auf der Insel Kreta entstand eine traumh</w:t>
      </w:r>
      <w:r w:rsidR="005F0A69">
        <w:rPr>
          <w:rFonts w:ascii="Arial" w:eastAsia="Times New Roman" w:hAnsi="Arial" w:cs="Arial"/>
        </w:rPr>
        <w:t>afte Villa nach Plänen von GERN</w:t>
      </w:r>
      <w:bookmarkStart w:id="0" w:name="_GoBack"/>
      <w:bookmarkEnd w:id="0"/>
      <w:r>
        <w:rPr>
          <w:rFonts w:ascii="Arial" w:eastAsia="Times New Roman" w:hAnsi="Arial" w:cs="Arial"/>
        </w:rPr>
        <w:t>ER GERNER PLUS, die alle Sehnsüchte erfüllt.</w:t>
      </w:r>
      <w:r>
        <w:rPr>
          <w:rFonts w:ascii="PMingLiU" w:eastAsia="PMingLiU" w:hAnsi="PMingLiU" w:cs="PMingLiU"/>
        </w:rPr>
        <w:br/>
      </w:r>
      <w:r>
        <w:rPr>
          <w:rFonts w:ascii="Arial" w:eastAsia="Times New Roman" w:hAnsi="Arial" w:cs="Arial"/>
        </w:rPr>
        <w:t> </w:t>
      </w:r>
      <w:r>
        <w:rPr>
          <w:rFonts w:ascii="PMingLiU" w:eastAsia="PMingLiU" w:hAnsi="PMingLiU" w:cs="PMingLiU"/>
        </w:rPr>
        <w:br/>
      </w:r>
      <w:r>
        <w:rPr>
          <w:rFonts w:ascii="Arial" w:eastAsia="Times New Roman" w:hAnsi="Arial" w:cs="Arial"/>
        </w:rPr>
        <w:t xml:space="preserve">Mit den Bergen im Rücken und dem Meer zu Füßen wurden zwei Riegel in leichter Hanglage so angeordnet, dass </w:t>
      </w:r>
      <w:r w:rsidR="00B0518B">
        <w:rPr>
          <w:rFonts w:ascii="Arial" w:eastAsia="Times New Roman" w:hAnsi="Arial" w:cs="Arial"/>
        </w:rPr>
        <w:t xml:space="preserve">man </w:t>
      </w:r>
      <w:r>
        <w:rPr>
          <w:rFonts w:ascii="Arial" w:eastAsia="Times New Roman" w:hAnsi="Arial" w:cs="Arial"/>
        </w:rPr>
        <w:t xml:space="preserve">von jedem Punkt aus </w:t>
      </w:r>
      <w:r w:rsidR="00B0518B">
        <w:rPr>
          <w:rFonts w:ascii="Arial" w:eastAsia="Times New Roman" w:hAnsi="Arial" w:cs="Arial"/>
        </w:rPr>
        <w:t>einen spektakulären 180°</w:t>
      </w:r>
      <w:r>
        <w:rPr>
          <w:rFonts w:ascii="Arial" w:eastAsia="Times New Roman" w:hAnsi="Arial" w:cs="Arial"/>
        </w:rPr>
        <w:t xml:space="preserve"> Rundumblick auf das tiefblaue, libysche Meer genießt.</w:t>
      </w:r>
    </w:p>
    <w:p w14:paraId="48C452D7" w14:textId="2EAAE7C9" w:rsidR="0059771C" w:rsidRPr="0059771C" w:rsidRDefault="0059771C" w:rsidP="00B53221">
      <w:pPr>
        <w:rPr>
          <w:rFonts w:ascii="Arial" w:eastAsia="Times New Roman" w:hAnsi="Arial" w:cs="Arial"/>
        </w:rPr>
      </w:pPr>
      <w:r w:rsidRPr="0059771C">
        <w:rPr>
          <w:rFonts w:ascii="Arial" w:eastAsia="Times New Roman" w:hAnsi="Arial" w:cs="Arial"/>
        </w:rPr>
        <w:t>Während ein Baukörper für Gäste vorgesehen ist, befindet sich dahinter bzw. etwas darüber das 60 Meter lange Haupthaus. Die Grundrisse der beiden Häuser sind geradlinig und funktional organisiert. Während sich zum Meer hin die Aufenthaltsräume aneinanderreihen, befinden sich im hinteren Teil Nebenräume und Erschließung.</w:t>
      </w:r>
    </w:p>
    <w:p w14:paraId="6D8AD026" w14:textId="36D80971" w:rsidR="0059771C" w:rsidRPr="0059771C" w:rsidRDefault="0059771C" w:rsidP="00B53221">
      <w:pPr>
        <w:rPr>
          <w:rFonts w:ascii="Arial" w:eastAsia="Times New Roman" w:hAnsi="Arial" w:cs="Arial"/>
        </w:rPr>
      </w:pPr>
      <w:r w:rsidRPr="0059771C">
        <w:rPr>
          <w:rFonts w:ascii="Arial" w:eastAsia="Times New Roman" w:hAnsi="Arial" w:cs="Arial"/>
        </w:rPr>
        <w:t>Zwei Highlights am Areal bilden der großzügige Pool mit angrenzender Outdoor-Bar und Sitzgruppe, sowie ein zusätzlich von oben belichteter Patio, der als Kräutergarten genutzt wird. Umgeben von Steinwänden werden die Pflanzen vor zu starken Winden geschützt, wobei feine Schlitze gleichzeitig für eine ausreichende Luftzirkulation sorgen. Die erstklassige Handwerkskunst sticht hervor und setzt vor allem in der Steinverarbeitung Maßstäbe. So wurde die Absturzsicherung aus Glas nicht etwa auf die Steintreppe aufgesetzt, sondern in diese eingearbeitet und die Entwässerungsrinne in feinster Steinmetzarbeit gefertigt.</w:t>
      </w:r>
    </w:p>
    <w:p w14:paraId="42B526A7" w14:textId="77777777" w:rsidR="0015791E" w:rsidRDefault="0015791E" w:rsidP="00B53221">
      <w:pPr>
        <w:rPr>
          <w:rFonts w:ascii="Arial" w:hAnsi="Arial" w:cs="Arial"/>
        </w:rPr>
      </w:pPr>
    </w:p>
    <w:p w14:paraId="0A48E787" w14:textId="77777777" w:rsidR="0059771C" w:rsidRDefault="0059771C" w:rsidP="006B2886">
      <w:pPr>
        <w:rPr>
          <w:rFonts w:ascii="MS Mincho" w:eastAsia="MS Mincho" w:hAnsi="MS Mincho" w:cs="MS Mincho"/>
          <w:color w:val="1A1A1A"/>
          <w:sz w:val="32"/>
          <w:szCs w:val="32"/>
          <w:lang w:eastAsia="en-US"/>
        </w:rPr>
      </w:pPr>
      <w:r w:rsidRPr="0059771C">
        <w:rPr>
          <w:rFonts w:ascii="Arial" w:hAnsi="Arial" w:cs="Arial"/>
          <w:b/>
        </w:rPr>
        <w:t>Bauen auf Kreta</w:t>
      </w:r>
    </w:p>
    <w:p w14:paraId="46BE31A6" w14:textId="29E6D7F2" w:rsidR="006B2886" w:rsidRPr="0059771C" w:rsidRDefault="0059771C" w:rsidP="006B2886">
      <w:pPr>
        <w:rPr>
          <w:rFonts w:ascii="Arial" w:eastAsia="Times New Roman" w:hAnsi="Arial" w:cs="Arial"/>
        </w:rPr>
      </w:pPr>
      <w:r w:rsidRPr="0059771C">
        <w:rPr>
          <w:rFonts w:ascii="Arial" w:eastAsia="Times New Roman" w:hAnsi="Arial" w:cs="Arial"/>
        </w:rPr>
        <w:t xml:space="preserve">Die einstige Brachfläche, die nunmehr einem paradiesischen Garten gleicht, musste zunächst mit einem erheblichen Aufwand bebaubar gemacht werden. Das Ableiten von herabstürzenden Fluten bei schweren Regenschauern war dabei ein wichtiger Punkt. Gebaut wurde vorwiegend mit regionalen Baustoffen. So besteht ein Großteil der Wände aus einem Stein aus Kreta. Trotz des milden Klimas wurden österreichische Standards umgesetzt. Eine Kerndämmung und Fußbodenheizung sorgen selbst in den </w:t>
      </w:r>
      <w:r w:rsidR="006B2886" w:rsidRPr="0059771C">
        <w:rPr>
          <w:rFonts w:ascii="Arial" w:eastAsia="Times New Roman" w:hAnsi="Arial" w:cs="Arial"/>
        </w:rPr>
        <w:t xml:space="preserve">etwas kühleren Wintern für Behaglichkeit. </w:t>
      </w:r>
    </w:p>
    <w:p w14:paraId="0D7E70E8" w14:textId="77777777" w:rsidR="006B2886" w:rsidRDefault="006B2886" w:rsidP="00B53221">
      <w:pPr>
        <w:rPr>
          <w:rFonts w:ascii="Arial" w:hAnsi="Arial" w:cs="Arial"/>
        </w:rPr>
      </w:pPr>
    </w:p>
    <w:p w14:paraId="3A98A6DD" w14:textId="77777777" w:rsidR="0015791E" w:rsidRDefault="0015791E" w:rsidP="00B53221">
      <w:pPr>
        <w:rPr>
          <w:rFonts w:ascii="Arial" w:hAnsi="Arial" w:cs="Arial"/>
        </w:rPr>
      </w:pPr>
    </w:p>
    <w:p w14:paraId="70E3B30F" w14:textId="77777777" w:rsidR="000D6071" w:rsidRDefault="000D6071" w:rsidP="00B53221">
      <w:pPr>
        <w:rPr>
          <w:rFonts w:ascii="Arial" w:hAnsi="Arial" w:cs="Arial"/>
        </w:rPr>
      </w:pPr>
    </w:p>
    <w:p w14:paraId="6A5938CA" w14:textId="77777777" w:rsidR="000D6071" w:rsidRDefault="000D6071" w:rsidP="00B53221">
      <w:pPr>
        <w:rPr>
          <w:rFonts w:ascii="Arial" w:hAnsi="Arial" w:cs="Arial"/>
        </w:rPr>
      </w:pPr>
    </w:p>
    <w:p w14:paraId="3F12CDE6" w14:textId="77777777" w:rsidR="00977800" w:rsidRPr="00B53221" w:rsidRDefault="00977800" w:rsidP="00B53221">
      <w:pPr>
        <w:rPr>
          <w:rFonts w:ascii="Arial" w:hAnsi="Arial" w:cs="Arial"/>
        </w:rPr>
      </w:pPr>
    </w:p>
    <w:sectPr w:rsidR="00977800" w:rsidRPr="00B53221" w:rsidSect="007369CA">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015AE" w14:textId="77777777" w:rsidR="00183231" w:rsidRDefault="00183231" w:rsidP="002D1C68">
      <w:r>
        <w:separator/>
      </w:r>
    </w:p>
  </w:endnote>
  <w:endnote w:type="continuationSeparator" w:id="0">
    <w:p w14:paraId="3E5B9DA5" w14:textId="77777777" w:rsidR="00183231" w:rsidRDefault="00183231" w:rsidP="002D1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PMingLiU">
    <w:panose1 w:val="02020500000000000000"/>
    <w:charset w:val="88"/>
    <w:family w:val="auto"/>
    <w:pitch w:val="variable"/>
    <w:sig w:usb0="A00002FF" w:usb1="28CFFCFA" w:usb2="00000016" w:usb3="00000000" w:csb0="00100001"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A47F5" w14:textId="77777777" w:rsidR="00183231" w:rsidRDefault="00183231" w:rsidP="002D1C68">
      <w:r>
        <w:separator/>
      </w:r>
    </w:p>
  </w:footnote>
  <w:footnote w:type="continuationSeparator" w:id="0">
    <w:p w14:paraId="47ECDFC9" w14:textId="77777777" w:rsidR="00183231" w:rsidRDefault="00183231" w:rsidP="002D1C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36283" w14:textId="24B93F43" w:rsidR="00510281" w:rsidRDefault="00510281" w:rsidP="00705E81">
    <w:pPr>
      <w:pStyle w:val="Kopfzeile"/>
      <w:tabs>
        <w:tab w:val="clear" w:pos="9072"/>
        <w:tab w:val="left" w:pos="3845"/>
        <w:tab w:val="left" w:pos="7414"/>
        <w:tab w:val="right" w:pos="9066"/>
      </w:tabs>
      <w:jc w:val="right"/>
    </w:pPr>
    <w:r>
      <w:rPr>
        <w:noProof/>
        <w:lang w:val="de-DE" w:eastAsia="de-DE"/>
      </w:rPr>
      <w:drawing>
        <wp:inline distT="0" distB="0" distL="0" distR="0" wp14:anchorId="71BCC35B" wp14:editId="3FCB5D60">
          <wp:extent cx="1128656" cy="796831"/>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GP_LOGO_HAUPT_klein.jpg"/>
                  <pic:cNvPicPr/>
                </pic:nvPicPr>
                <pic:blipFill>
                  <a:blip r:embed="rId1">
                    <a:extLst>
                      <a:ext uri="{28A0092B-C50C-407E-A947-70E740481C1C}">
                        <a14:useLocalDpi xmlns:a14="http://schemas.microsoft.com/office/drawing/2010/main" val="0"/>
                      </a:ext>
                    </a:extLst>
                  </a:blip>
                  <a:stretch>
                    <a:fillRect/>
                  </a:stretch>
                </pic:blipFill>
                <pic:spPr>
                  <a:xfrm>
                    <a:off x="0" y="0"/>
                    <a:ext cx="1129593" cy="797493"/>
                  </a:xfrm>
                  <a:prstGeom prst="rect">
                    <a:avLst/>
                  </a:prstGeom>
                </pic:spPr>
              </pic:pic>
            </a:graphicData>
          </a:graphic>
        </wp:inline>
      </w:drawing>
    </w:r>
  </w:p>
  <w:p w14:paraId="10C707CC" w14:textId="77777777" w:rsidR="00510281" w:rsidRDefault="0051028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B40577"/>
    <w:multiLevelType w:val="hybridMultilevel"/>
    <w:tmpl w:val="5EDEE8CE"/>
    <w:lvl w:ilvl="0" w:tplc="58182172">
      <w:start w:val="2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C68"/>
    <w:rsid w:val="000039B4"/>
    <w:rsid w:val="00080A53"/>
    <w:rsid w:val="000A6F19"/>
    <w:rsid w:val="000B76B8"/>
    <w:rsid w:val="000D6071"/>
    <w:rsid w:val="000E0BE7"/>
    <w:rsid w:val="0015791E"/>
    <w:rsid w:val="001754CB"/>
    <w:rsid w:val="00183231"/>
    <w:rsid w:val="001A13E0"/>
    <w:rsid w:val="001C65CC"/>
    <w:rsid w:val="001D46D4"/>
    <w:rsid w:val="002059D5"/>
    <w:rsid w:val="002D1C68"/>
    <w:rsid w:val="00324E05"/>
    <w:rsid w:val="00326EA9"/>
    <w:rsid w:val="00360178"/>
    <w:rsid w:val="0038586B"/>
    <w:rsid w:val="003A0B25"/>
    <w:rsid w:val="003B2DE8"/>
    <w:rsid w:val="00474174"/>
    <w:rsid w:val="00474C28"/>
    <w:rsid w:val="004D358E"/>
    <w:rsid w:val="004E1077"/>
    <w:rsid w:val="00510281"/>
    <w:rsid w:val="005228B8"/>
    <w:rsid w:val="00527F10"/>
    <w:rsid w:val="00572DAF"/>
    <w:rsid w:val="00582D5B"/>
    <w:rsid w:val="0059771C"/>
    <w:rsid w:val="005E679C"/>
    <w:rsid w:val="005E7775"/>
    <w:rsid w:val="005F0A69"/>
    <w:rsid w:val="005F6143"/>
    <w:rsid w:val="00672417"/>
    <w:rsid w:val="00681C01"/>
    <w:rsid w:val="006B2886"/>
    <w:rsid w:val="006C4574"/>
    <w:rsid w:val="006E534C"/>
    <w:rsid w:val="00704DE8"/>
    <w:rsid w:val="00705E81"/>
    <w:rsid w:val="00715D8C"/>
    <w:rsid w:val="00726EBD"/>
    <w:rsid w:val="007369CA"/>
    <w:rsid w:val="007670D1"/>
    <w:rsid w:val="007815C8"/>
    <w:rsid w:val="00797374"/>
    <w:rsid w:val="007E6B7B"/>
    <w:rsid w:val="0081516E"/>
    <w:rsid w:val="00826346"/>
    <w:rsid w:val="0085699C"/>
    <w:rsid w:val="008C5814"/>
    <w:rsid w:val="00977800"/>
    <w:rsid w:val="009C141C"/>
    <w:rsid w:val="00A062C9"/>
    <w:rsid w:val="00A2024E"/>
    <w:rsid w:val="00A50FC0"/>
    <w:rsid w:val="00A72706"/>
    <w:rsid w:val="00A73EE3"/>
    <w:rsid w:val="00AE17DE"/>
    <w:rsid w:val="00B0518B"/>
    <w:rsid w:val="00B11FE8"/>
    <w:rsid w:val="00B157D2"/>
    <w:rsid w:val="00B356BD"/>
    <w:rsid w:val="00B450A3"/>
    <w:rsid w:val="00B53221"/>
    <w:rsid w:val="00B639B7"/>
    <w:rsid w:val="00B8637F"/>
    <w:rsid w:val="00B954D8"/>
    <w:rsid w:val="00BC4AF5"/>
    <w:rsid w:val="00C13F5E"/>
    <w:rsid w:val="00C41F78"/>
    <w:rsid w:val="00C84E25"/>
    <w:rsid w:val="00CC2A85"/>
    <w:rsid w:val="00D01CFB"/>
    <w:rsid w:val="00D317CF"/>
    <w:rsid w:val="00D64F20"/>
    <w:rsid w:val="00D91342"/>
    <w:rsid w:val="00D95EAF"/>
    <w:rsid w:val="00DA128D"/>
    <w:rsid w:val="00DB4CDE"/>
    <w:rsid w:val="00DB7AFA"/>
    <w:rsid w:val="00E00502"/>
    <w:rsid w:val="00E43880"/>
    <w:rsid w:val="00E675D6"/>
    <w:rsid w:val="00E84961"/>
    <w:rsid w:val="00EA43B5"/>
    <w:rsid w:val="00ED4FED"/>
    <w:rsid w:val="00EF20B6"/>
    <w:rsid w:val="00F24B05"/>
    <w:rsid w:val="00FC1BEA"/>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12E3E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326EA9"/>
    <w:rPr>
      <w:rFonts w:ascii="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1C68"/>
    <w:pPr>
      <w:tabs>
        <w:tab w:val="center" w:pos="4536"/>
        <w:tab w:val="right" w:pos="9072"/>
      </w:tabs>
    </w:pPr>
    <w:rPr>
      <w:rFonts w:asciiTheme="minorHAnsi" w:hAnsiTheme="minorHAnsi" w:cstheme="minorBidi"/>
      <w:lang w:val="de-AT" w:eastAsia="en-US"/>
    </w:rPr>
  </w:style>
  <w:style w:type="character" w:customStyle="1" w:styleId="KopfzeileZchn">
    <w:name w:val="Kopfzeile Zchn"/>
    <w:basedOn w:val="Absatz-Standardschriftart"/>
    <w:link w:val="Kopfzeile"/>
    <w:uiPriority w:val="99"/>
    <w:rsid w:val="002D1C68"/>
  </w:style>
  <w:style w:type="paragraph" w:styleId="Fuzeile">
    <w:name w:val="footer"/>
    <w:basedOn w:val="Standard"/>
    <w:link w:val="FuzeileZchn"/>
    <w:uiPriority w:val="99"/>
    <w:unhideWhenUsed/>
    <w:rsid w:val="002D1C68"/>
    <w:pPr>
      <w:tabs>
        <w:tab w:val="center" w:pos="4536"/>
        <w:tab w:val="right" w:pos="9072"/>
      </w:tabs>
    </w:pPr>
    <w:rPr>
      <w:rFonts w:asciiTheme="minorHAnsi" w:hAnsiTheme="minorHAnsi" w:cstheme="minorBidi"/>
      <w:lang w:val="de-AT" w:eastAsia="en-US"/>
    </w:rPr>
  </w:style>
  <w:style w:type="character" w:customStyle="1" w:styleId="FuzeileZchn">
    <w:name w:val="Fußzeile Zchn"/>
    <w:basedOn w:val="Absatz-Standardschriftart"/>
    <w:link w:val="Fuzeile"/>
    <w:uiPriority w:val="99"/>
    <w:rsid w:val="002D1C68"/>
  </w:style>
  <w:style w:type="paragraph" w:styleId="Sprechblasentext">
    <w:name w:val="Balloon Text"/>
    <w:basedOn w:val="Standard"/>
    <w:link w:val="SprechblasentextZchn"/>
    <w:uiPriority w:val="99"/>
    <w:semiHidden/>
    <w:unhideWhenUsed/>
    <w:rsid w:val="00A72706"/>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72706"/>
    <w:rPr>
      <w:rFonts w:ascii="Lucida Grande" w:hAnsi="Lucida Grande" w:cs="Lucida Grande"/>
      <w:sz w:val="18"/>
      <w:szCs w:val="18"/>
      <w:lang w:val="de-DE" w:eastAsia="de-DE"/>
    </w:rPr>
  </w:style>
  <w:style w:type="paragraph" w:styleId="Listenabsatz">
    <w:name w:val="List Paragraph"/>
    <w:basedOn w:val="Standard"/>
    <w:uiPriority w:val="34"/>
    <w:qFormat/>
    <w:rsid w:val="00BC4A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653121">
      <w:bodyDiv w:val="1"/>
      <w:marLeft w:val="0"/>
      <w:marRight w:val="0"/>
      <w:marTop w:val="0"/>
      <w:marBottom w:val="0"/>
      <w:divBdr>
        <w:top w:val="none" w:sz="0" w:space="0" w:color="auto"/>
        <w:left w:val="none" w:sz="0" w:space="0" w:color="auto"/>
        <w:bottom w:val="none" w:sz="0" w:space="0" w:color="auto"/>
        <w:right w:val="none" w:sz="0" w:space="0" w:color="auto"/>
      </w:divBdr>
    </w:div>
    <w:div w:id="12722049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1611</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Office-Anwender</cp:lastModifiedBy>
  <cp:revision>7</cp:revision>
  <cp:lastPrinted>2018-05-17T08:11:00Z</cp:lastPrinted>
  <dcterms:created xsi:type="dcterms:W3CDTF">2018-05-17T08:20:00Z</dcterms:created>
  <dcterms:modified xsi:type="dcterms:W3CDTF">2018-05-30T07:57:00Z</dcterms:modified>
</cp:coreProperties>
</file>